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38E55" w14:textId="5A4350A2" w:rsidR="00F676CC" w:rsidRPr="00E95367" w:rsidRDefault="00F676CC" w:rsidP="00E95367">
      <w:pPr>
        <w:tabs>
          <w:tab w:val="left" w:pos="1701"/>
        </w:tabs>
        <w:jc w:val="center"/>
        <w:rPr>
          <w:rFonts w:ascii="Arial" w:hAnsi="Arial" w:cs="Arial"/>
          <w:b/>
          <w:bCs/>
          <w:sz w:val="21"/>
          <w:szCs w:val="21"/>
          <w:u w:val="single"/>
        </w:rPr>
      </w:pPr>
      <w:r w:rsidRPr="00E95367">
        <w:rPr>
          <w:rFonts w:ascii="Arial" w:hAnsi="Arial" w:cs="Arial"/>
          <w:b/>
          <w:bCs/>
          <w:sz w:val="21"/>
          <w:szCs w:val="21"/>
          <w:u w:val="single"/>
        </w:rPr>
        <w:t xml:space="preserve">ASSEMBLÉE DU </w:t>
      </w:r>
      <w:r w:rsidR="00801CB9">
        <w:rPr>
          <w:rFonts w:ascii="Arial" w:hAnsi="Arial" w:cs="Arial"/>
          <w:b/>
          <w:bCs/>
          <w:sz w:val="21"/>
          <w:szCs w:val="21"/>
          <w:u w:val="single"/>
        </w:rPr>
        <w:t>28 AOÛT</w:t>
      </w:r>
      <w:r w:rsidRPr="00E95367">
        <w:rPr>
          <w:rFonts w:ascii="Arial" w:hAnsi="Arial" w:cs="Arial"/>
          <w:b/>
          <w:bCs/>
          <w:sz w:val="21"/>
          <w:szCs w:val="21"/>
          <w:u w:val="single"/>
        </w:rPr>
        <w:t xml:space="preserve"> 2025</w:t>
      </w:r>
    </w:p>
    <w:p w14:paraId="4577FA24" w14:textId="77777777" w:rsidR="00F676CC" w:rsidRPr="00E95367" w:rsidRDefault="00F676CC" w:rsidP="00E95367">
      <w:pPr>
        <w:rPr>
          <w:rFonts w:ascii="Arial" w:hAnsi="Arial" w:cs="Arial"/>
          <w:sz w:val="21"/>
          <w:szCs w:val="21"/>
        </w:rPr>
      </w:pPr>
    </w:p>
    <w:p w14:paraId="26C417D0" w14:textId="77777777" w:rsidR="00F676CC" w:rsidRPr="00E95367" w:rsidRDefault="00F676CC" w:rsidP="00E95367">
      <w:pPr>
        <w:rPr>
          <w:rFonts w:ascii="Arial" w:hAnsi="Arial" w:cs="Arial"/>
          <w:sz w:val="21"/>
          <w:szCs w:val="21"/>
        </w:rPr>
      </w:pPr>
    </w:p>
    <w:p w14:paraId="4BD24D25" w14:textId="56E6FC94" w:rsidR="00F676CC" w:rsidRPr="00E95367" w:rsidRDefault="00F676CC" w:rsidP="00E95367">
      <w:pPr>
        <w:tabs>
          <w:tab w:val="left" w:pos="1418"/>
        </w:tabs>
        <w:jc w:val="both"/>
        <w:rPr>
          <w:rFonts w:ascii="Arial" w:hAnsi="Arial" w:cs="Arial"/>
          <w:sz w:val="21"/>
          <w:szCs w:val="21"/>
        </w:rPr>
      </w:pPr>
      <w:r w:rsidRPr="00E95367">
        <w:rPr>
          <w:rFonts w:ascii="Arial" w:hAnsi="Arial" w:cs="Arial"/>
          <w:sz w:val="21"/>
          <w:szCs w:val="21"/>
        </w:rPr>
        <w:tab/>
        <w:t xml:space="preserve">Procès-verbal de l’assemblée ordinaire de la Société de transport de l’Outaouais tenue au siège social de la Société, le jeudi </w:t>
      </w:r>
      <w:r w:rsidR="00801CB9">
        <w:rPr>
          <w:rFonts w:ascii="Arial" w:hAnsi="Arial" w:cs="Arial"/>
          <w:sz w:val="21"/>
          <w:szCs w:val="21"/>
        </w:rPr>
        <w:t>28</w:t>
      </w:r>
      <w:r w:rsidRPr="00E95367">
        <w:rPr>
          <w:rFonts w:ascii="Arial" w:hAnsi="Arial" w:cs="Arial"/>
          <w:sz w:val="21"/>
          <w:szCs w:val="21"/>
        </w:rPr>
        <w:t xml:space="preserve"> </w:t>
      </w:r>
      <w:r w:rsidR="00801CB9">
        <w:rPr>
          <w:rFonts w:ascii="Arial" w:hAnsi="Arial" w:cs="Arial"/>
          <w:sz w:val="21"/>
          <w:szCs w:val="21"/>
        </w:rPr>
        <w:t>août</w:t>
      </w:r>
      <w:r w:rsidRPr="00E95367">
        <w:rPr>
          <w:rFonts w:ascii="Arial" w:hAnsi="Arial" w:cs="Arial"/>
          <w:sz w:val="21"/>
          <w:szCs w:val="21"/>
        </w:rPr>
        <w:t xml:space="preserve"> 2025, à 16 h, sous la présidence de monsieur Jocelyn Blondin.</w:t>
      </w:r>
    </w:p>
    <w:p w14:paraId="5DE66253" w14:textId="77777777" w:rsidR="00F676CC" w:rsidRPr="00E95367" w:rsidRDefault="00F676CC" w:rsidP="00E95367">
      <w:pPr>
        <w:tabs>
          <w:tab w:val="left" w:pos="1440"/>
        </w:tabs>
        <w:jc w:val="both"/>
        <w:rPr>
          <w:rFonts w:ascii="Arial" w:hAnsi="Arial" w:cs="Arial"/>
          <w:sz w:val="21"/>
          <w:szCs w:val="21"/>
        </w:rPr>
      </w:pPr>
    </w:p>
    <w:p w14:paraId="6A56FAD8" w14:textId="77777777" w:rsidR="00F676CC" w:rsidRPr="00E95367" w:rsidRDefault="00F676CC" w:rsidP="00E95367">
      <w:pPr>
        <w:tabs>
          <w:tab w:val="left" w:pos="1440"/>
        </w:tabs>
        <w:jc w:val="both"/>
        <w:rPr>
          <w:rFonts w:ascii="Arial" w:hAnsi="Arial" w:cs="Arial"/>
          <w:sz w:val="21"/>
          <w:szCs w:val="21"/>
          <w:vertAlign w:val="superscript"/>
        </w:rPr>
      </w:pPr>
      <w:r w:rsidRPr="00E95367">
        <w:rPr>
          <w:rFonts w:ascii="Arial" w:hAnsi="Arial" w:cs="Arial"/>
          <w:sz w:val="21"/>
          <w:szCs w:val="21"/>
        </w:rPr>
        <w:tab/>
        <w:t>Sont présents :</w:t>
      </w:r>
    </w:p>
    <w:p w14:paraId="25E21181" w14:textId="77777777" w:rsidR="00F676CC" w:rsidRPr="00E95367" w:rsidRDefault="00F676CC" w:rsidP="00E95367">
      <w:pPr>
        <w:tabs>
          <w:tab w:val="left" w:pos="1440"/>
        </w:tabs>
        <w:jc w:val="both"/>
        <w:rPr>
          <w:rFonts w:ascii="Arial" w:hAnsi="Arial" w:cs="Arial"/>
          <w:sz w:val="21"/>
          <w:szCs w:val="21"/>
        </w:rPr>
      </w:pPr>
    </w:p>
    <w:p w14:paraId="6CC63DF4" w14:textId="77777777" w:rsidR="00F676CC" w:rsidRPr="00E95367" w:rsidRDefault="00F676CC" w:rsidP="00E95367">
      <w:pPr>
        <w:tabs>
          <w:tab w:val="left" w:pos="1440"/>
        </w:tabs>
        <w:jc w:val="both"/>
        <w:rPr>
          <w:rFonts w:ascii="Arial" w:hAnsi="Arial" w:cs="Arial"/>
          <w:sz w:val="21"/>
          <w:szCs w:val="21"/>
        </w:rPr>
      </w:pPr>
      <w:r w:rsidRPr="00E95367">
        <w:rPr>
          <w:rFonts w:ascii="Arial" w:hAnsi="Arial" w:cs="Arial"/>
          <w:sz w:val="21"/>
          <w:szCs w:val="21"/>
        </w:rPr>
        <w:t>Monsieur Jocelyn Blondin, président, conseiller de la Ville de Gatineau</w:t>
      </w:r>
    </w:p>
    <w:p w14:paraId="0C43AD69" w14:textId="20757C17" w:rsidR="00F676CC" w:rsidRPr="00E95367" w:rsidRDefault="00F676CC" w:rsidP="00E95367">
      <w:pPr>
        <w:tabs>
          <w:tab w:val="left" w:pos="1440"/>
        </w:tabs>
        <w:jc w:val="both"/>
        <w:rPr>
          <w:rFonts w:ascii="Arial" w:hAnsi="Arial" w:cs="Arial"/>
          <w:sz w:val="21"/>
          <w:szCs w:val="21"/>
        </w:rPr>
      </w:pPr>
      <w:r w:rsidRPr="00E95367">
        <w:rPr>
          <w:rFonts w:ascii="Arial" w:hAnsi="Arial" w:cs="Arial"/>
          <w:sz w:val="21"/>
          <w:szCs w:val="21"/>
        </w:rPr>
        <w:t>Monsieur Edmond Leclerc, vice-président, conseiller de la Ville de Gatineau</w:t>
      </w:r>
      <w:r w:rsidR="00610575">
        <w:rPr>
          <w:rFonts w:ascii="Arial" w:hAnsi="Arial" w:cs="Arial"/>
          <w:sz w:val="21"/>
          <w:szCs w:val="21"/>
        </w:rPr>
        <w:t xml:space="preserve"> (par visioconférence)</w:t>
      </w:r>
    </w:p>
    <w:p w14:paraId="1B603AB0" w14:textId="77777777" w:rsidR="00F676CC" w:rsidRPr="00E95367" w:rsidRDefault="00F676CC" w:rsidP="00E95367">
      <w:pPr>
        <w:tabs>
          <w:tab w:val="left" w:pos="1440"/>
        </w:tabs>
        <w:jc w:val="both"/>
        <w:rPr>
          <w:rFonts w:ascii="Arial" w:hAnsi="Arial" w:cs="Arial"/>
          <w:sz w:val="21"/>
          <w:szCs w:val="21"/>
        </w:rPr>
      </w:pPr>
      <w:r w:rsidRPr="00E95367">
        <w:rPr>
          <w:rFonts w:ascii="Arial" w:hAnsi="Arial" w:cs="Arial"/>
          <w:sz w:val="21"/>
          <w:szCs w:val="21"/>
        </w:rPr>
        <w:t>Madame Catherine Craig-St-Louis, conseillère de la Ville de Gatineau</w:t>
      </w:r>
    </w:p>
    <w:p w14:paraId="55B8257D" w14:textId="6904610E" w:rsidR="00F676CC" w:rsidRPr="00E95367" w:rsidRDefault="00F676CC" w:rsidP="00E95367">
      <w:pPr>
        <w:tabs>
          <w:tab w:val="left" w:pos="1440"/>
        </w:tabs>
        <w:jc w:val="both"/>
        <w:rPr>
          <w:rFonts w:ascii="Arial" w:hAnsi="Arial" w:cs="Arial"/>
          <w:sz w:val="21"/>
          <w:szCs w:val="21"/>
        </w:rPr>
      </w:pPr>
      <w:r w:rsidRPr="00E95367">
        <w:rPr>
          <w:rFonts w:ascii="Arial" w:hAnsi="Arial" w:cs="Arial"/>
          <w:sz w:val="21"/>
          <w:szCs w:val="21"/>
        </w:rPr>
        <w:t>Madame Caroline Murray, conseillère de la Ville de Gatineau</w:t>
      </w:r>
      <w:r w:rsidR="00610575">
        <w:rPr>
          <w:rFonts w:ascii="Arial" w:hAnsi="Arial" w:cs="Arial"/>
          <w:sz w:val="21"/>
          <w:szCs w:val="21"/>
        </w:rPr>
        <w:t xml:space="preserve"> (par visioconférence)</w:t>
      </w:r>
    </w:p>
    <w:p w14:paraId="1483050E" w14:textId="3A9C7A79" w:rsidR="00F676CC" w:rsidRPr="00E95367" w:rsidRDefault="00F676CC" w:rsidP="00E95367">
      <w:pPr>
        <w:tabs>
          <w:tab w:val="left" w:pos="1440"/>
        </w:tabs>
        <w:jc w:val="both"/>
        <w:rPr>
          <w:rFonts w:ascii="Arial" w:hAnsi="Arial" w:cs="Arial"/>
          <w:sz w:val="21"/>
          <w:szCs w:val="21"/>
        </w:rPr>
      </w:pPr>
      <w:r w:rsidRPr="00E95367">
        <w:rPr>
          <w:rFonts w:ascii="Arial" w:hAnsi="Arial" w:cs="Arial"/>
          <w:sz w:val="21"/>
          <w:szCs w:val="21"/>
        </w:rPr>
        <w:t>Monsieur Steven Boivin, conseiller de la Ville de Gatineau</w:t>
      </w:r>
      <w:r w:rsidR="00610575">
        <w:rPr>
          <w:rFonts w:ascii="Arial" w:hAnsi="Arial" w:cs="Arial"/>
          <w:sz w:val="21"/>
          <w:szCs w:val="21"/>
        </w:rPr>
        <w:t xml:space="preserve"> (par visioconférence)</w:t>
      </w:r>
    </w:p>
    <w:p w14:paraId="016598FF" w14:textId="77777777" w:rsidR="00F676CC" w:rsidRPr="00E95367" w:rsidRDefault="00F676CC" w:rsidP="00E95367">
      <w:pPr>
        <w:tabs>
          <w:tab w:val="left" w:pos="1440"/>
        </w:tabs>
        <w:jc w:val="both"/>
        <w:rPr>
          <w:rFonts w:ascii="Arial" w:hAnsi="Arial" w:cs="Arial"/>
          <w:sz w:val="21"/>
          <w:szCs w:val="21"/>
        </w:rPr>
      </w:pPr>
      <w:r w:rsidRPr="00E95367">
        <w:rPr>
          <w:rFonts w:ascii="Arial" w:hAnsi="Arial" w:cs="Arial"/>
          <w:sz w:val="21"/>
          <w:szCs w:val="21"/>
        </w:rPr>
        <w:t>Monsieur François-Michel Brière, représentant des usagers du transport régulier</w:t>
      </w:r>
    </w:p>
    <w:p w14:paraId="31AB16E0" w14:textId="77777777" w:rsidR="00F676CC" w:rsidRPr="00E95367" w:rsidRDefault="00F676CC" w:rsidP="00E95367">
      <w:pPr>
        <w:tabs>
          <w:tab w:val="left" w:pos="1418"/>
        </w:tabs>
        <w:jc w:val="both"/>
        <w:rPr>
          <w:rFonts w:ascii="Arial" w:hAnsi="Arial" w:cs="Arial"/>
          <w:sz w:val="21"/>
          <w:szCs w:val="21"/>
        </w:rPr>
      </w:pPr>
      <w:r w:rsidRPr="00E95367">
        <w:rPr>
          <w:rFonts w:ascii="Arial" w:hAnsi="Arial" w:cs="Arial"/>
          <w:sz w:val="21"/>
          <w:szCs w:val="21"/>
        </w:rPr>
        <w:t xml:space="preserve">Madame </w:t>
      </w:r>
      <w:proofErr w:type="spellStart"/>
      <w:r w:rsidRPr="00E95367">
        <w:rPr>
          <w:rFonts w:ascii="Arial" w:hAnsi="Arial" w:cs="Arial"/>
          <w:sz w:val="21"/>
          <w:szCs w:val="21"/>
        </w:rPr>
        <w:t>Marie-Pier</w:t>
      </w:r>
      <w:proofErr w:type="spellEnd"/>
      <w:r w:rsidRPr="00E95367">
        <w:rPr>
          <w:rFonts w:ascii="Arial" w:hAnsi="Arial" w:cs="Arial"/>
          <w:sz w:val="21"/>
          <w:szCs w:val="21"/>
        </w:rPr>
        <w:t xml:space="preserve"> </w:t>
      </w:r>
      <w:proofErr w:type="spellStart"/>
      <w:r w:rsidRPr="00E95367">
        <w:rPr>
          <w:rFonts w:ascii="Arial" w:hAnsi="Arial" w:cs="Arial"/>
          <w:sz w:val="21"/>
          <w:szCs w:val="21"/>
        </w:rPr>
        <w:t>Bouladier</w:t>
      </w:r>
      <w:proofErr w:type="spellEnd"/>
      <w:r w:rsidRPr="00E95367">
        <w:rPr>
          <w:rFonts w:ascii="Arial" w:hAnsi="Arial" w:cs="Arial"/>
          <w:sz w:val="21"/>
          <w:szCs w:val="21"/>
        </w:rPr>
        <w:t>, représentante des usagers du transport adapté</w:t>
      </w:r>
    </w:p>
    <w:p w14:paraId="0B99579C" w14:textId="77777777" w:rsidR="00F676CC" w:rsidRPr="00E95367" w:rsidRDefault="00F676CC" w:rsidP="00E95367">
      <w:pPr>
        <w:tabs>
          <w:tab w:val="left" w:pos="1418"/>
        </w:tabs>
        <w:jc w:val="both"/>
        <w:rPr>
          <w:rFonts w:ascii="Arial" w:hAnsi="Arial" w:cs="Arial"/>
          <w:sz w:val="21"/>
          <w:szCs w:val="21"/>
        </w:rPr>
      </w:pPr>
    </w:p>
    <w:p w14:paraId="14C2BE8C" w14:textId="77777777" w:rsidR="00F676CC" w:rsidRPr="00E95367" w:rsidRDefault="00F676CC" w:rsidP="00E95367">
      <w:pPr>
        <w:tabs>
          <w:tab w:val="left" w:pos="1440"/>
        </w:tabs>
        <w:jc w:val="both"/>
        <w:rPr>
          <w:rFonts w:ascii="Arial" w:hAnsi="Arial" w:cs="Arial"/>
          <w:sz w:val="21"/>
          <w:szCs w:val="21"/>
        </w:rPr>
      </w:pPr>
      <w:r w:rsidRPr="00E95367">
        <w:rPr>
          <w:rFonts w:ascii="Arial" w:hAnsi="Arial" w:cs="Arial"/>
          <w:sz w:val="21"/>
          <w:szCs w:val="21"/>
        </w:rPr>
        <w:tab/>
        <w:t>Sont également présents :</w:t>
      </w:r>
    </w:p>
    <w:p w14:paraId="0E14CBE7" w14:textId="77777777" w:rsidR="00F676CC" w:rsidRPr="00E95367" w:rsidRDefault="00F676CC" w:rsidP="00E95367">
      <w:pPr>
        <w:tabs>
          <w:tab w:val="left" w:pos="1440"/>
        </w:tabs>
        <w:jc w:val="both"/>
        <w:rPr>
          <w:rFonts w:ascii="Arial" w:hAnsi="Arial" w:cs="Arial"/>
          <w:sz w:val="21"/>
          <w:szCs w:val="21"/>
        </w:rPr>
      </w:pPr>
    </w:p>
    <w:p w14:paraId="4EDF203E" w14:textId="77777777" w:rsidR="00F676CC" w:rsidRPr="00E95367" w:rsidRDefault="00F676CC" w:rsidP="00E95367">
      <w:pPr>
        <w:tabs>
          <w:tab w:val="left" w:pos="3288"/>
        </w:tabs>
        <w:jc w:val="both"/>
        <w:rPr>
          <w:rFonts w:ascii="Arial" w:hAnsi="Arial" w:cs="Arial"/>
          <w:sz w:val="21"/>
          <w:szCs w:val="21"/>
        </w:rPr>
      </w:pPr>
      <w:r w:rsidRPr="00E95367">
        <w:rPr>
          <w:rFonts w:ascii="Arial" w:hAnsi="Arial" w:cs="Arial"/>
          <w:sz w:val="21"/>
          <w:szCs w:val="21"/>
        </w:rPr>
        <w:t>Monsieur Patrick Leclerc, directeur général</w:t>
      </w:r>
    </w:p>
    <w:p w14:paraId="60E4B902" w14:textId="77777777" w:rsidR="00F676CC" w:rsidRPr="00E95367" w:rsidRDefault="00F676CC" w:rsidP="00E95367">
      <w:pPr>
        <w:tabs>
          <w:tab w:val="left" w:pos="3288"/>
        </w:tabs>
        <w:jc w:val="both"/>
        <w:rPr>
          <w:rFonts w:ascii="Arial" w:hAnsi="Arial" w:cs="Arial"/>
          <w:sz w:val="21"/>
          <w:szCs w:val="21"/>
        </w:rPr>
      </w:pPr>
      <w:r w:rsidRPr="00E95367">
        <w:rPr>
          <w:rFonts w:ascii="Arial" w:hAnsi="Arial" w:cs="Arial"/>
          <w:sz w:val="21"/>
          <w:szCs w:val="21"/>
        </w:rPr>
        <w:t>Monsieur Richard Vézina, secrétaire corporatif et responsable du contentieux</w:t>
      </w:r>
    </w:p>
    <w:p w14:paraId="419A7903" w14:textId="77777777" w:rsidR="00F676CC" w:rsidRPr="00E95367" w:rsidRDefault="00F676CC" w:rsidP="00E95367">
      <w:pPr>
        <w:tabs>
          <w:tab w:val="left" w:pos="1418"/>
        </w:tabs>
        <w:jc w:val="both"/>
        <w:rPr>
          <w:rFonts w:ascii="Arial" w:hAnsi="Arial" w:cs="Arial"/>
          <w:sz w:val="21"/>
          <w:szCs w:val="21"/>
        </w:rPr>
      </w:pPr>
    </w:p>
    <w:p w14:paraId="5E214885" w14:textId="77777777" w:rsidR="00F676CC" w:rsidRPr="00E95367" w:rsidRDefault="00F676CC" w:rsidP="00E95367">
      <w:pPr>
        <w:tabs>
          <w:tab w:val="left" w:pos="1418"/>
        </w:tabs>
        <w:jc w:val="both"/>
        <w:rPr>
          <w:rFonts w:ascii="Arial" w:hAnsi="Arial" w:cs="Arial"/>
          <w:sz w:val="21"/>
          <w:szCs w:val="21"/>
        </w:rPr>
      </w:pPr>
    </w:p>
    <w:p w14:paraId="3DE80DC1" w14:textId="77777777" w:rsidR="00F676CC" w:rsidRPr="00E95367" w:rsidRDefault="00F676CC" w:rsidP="00E95367">
      <w:pPr>
        <w:tabs>
          <w:tab w:val="left" w:pos="1418"/>
        </w:tabs>
        <w:jc w:val="both"/>
        <w:rPr>
          <w:rFonts w:ascii="Arial" w:hAnsi="Arial" w:cs="Arial"/>
          <w:sz w:val="21"/>
          <w:szCs w:val="21"/>
        </w:rPr>
      </w:pPr>
    </w:p>
    <w:p w14:paraId="0A646D1F" w14:textId="77777777" w:rsidR="00F676CC" w:rsidRPr="00E95367" w:rsidRDefault="00F676CC" w:rsidP="00E95367">
      <w:pPr>
        <w:tabs>
          <w:tab w:val="left" w:pos="1440"/>
        </w:tabs>
        <w:jc w:val="both"/>
        <w:rPr>
          <w:rFonts w:ascii="Arial" w:hAnsi="Arial" w:cs="Arial"/>
          <w:b/>
          <w:bCs/>
          <w:sz w:val="21"/>
          <w:szCs w:val="21"/>
        </w:rPr>
      </w:pPr>
      <w:r w:rsidRPr="00E95367">
        <w:rPr>
          <w:rFonts w:ascii="Arial" w:hAnsi="Arial" w:cs="Arial"/>
          <w:sz w:val="21"/>
          <w:szCs w:val="21"/>
        </w:rPr>
        <w:tab/>
      </w:r>
      <w:r w:rsidRPr="00E95367">
        <w:rPr>
          <w:rFonts w:ascii="Arial" w:hAnsi="Arial" w:cs="Arial"/>
          <w:b/>
          <w:bCs/>
          <w:sz w:val="21"/>
          <w:szCs w:val="21"/>
        </w:rPr>
        <w:t>Ouverture de l’assemblée</w:t>
      </w:r>
    </w:p>
    <w:p w14:paraId="49BB0717" w14:textId="77777777" w:rsidR="00F676CC" w:rsidRPr="00E95367" w:rsidRDefault="002B4B37" w:rsidP="00E95367">
      <w:pPr>
        <w:tabs>
          <w:tab w:val="left" w:pos="1440"/>
        </w:tabs>
        <w:jc w:val="both"/>
        <w:rPr>
          <w:rFonts w:ascii="Arial" w:hAnsi="Arial" w:cs="Arial"/>
          <w:b/>
          <w:bCs/>
          <w:sz w:val="21"/>
          <w:szCs w:val="21"/>
        </w:rPr>
      </w:pPr>
      <w:r>
        <w:rPr>
          <w:rFonts w:ascii="Arial" w:hAnsi="Arial" w:cs="Arial"/>
          <w:b/>
          <w:bCs/>
          <w:sz w:val="21"/>
          <w:szCs w:val="21"/>
        </w:rPr>
        <w:pict w14:anchorId="4745FAA3">
          <v:rect id="_x0000_i1025" style="width:0;height:1.5pt" o:hralign="center" o:hrstd="t" o:hr="t" fillcolor="#aca899" stroked="f"/>
        </w:pict>
      </w:r>
    </w:p>
    <w:p w14:paraId="270BEC7A" w14:textId="77777777" w:rsidR="00F676CC" w:rsidRPr="00E95367" w:rsidRDefault="00F676CC" w:rsidP="00E95367">
      <w:pPr>
        <w:tabs>
          <w:tab w:val="left" w:pos="1440"/>
        </w:tabs>
        <w:rPr>
          <w:rFonts w:ascii="Arial" w:hAnsi="Arial" w:cs="Arial"/>
          <w:b/>
          <w:sz w:val="21"/>
          <w:szCs w:val="21"/>
        </w:rPr>
      </w:pPr>
      <w:r w:rsidRPr="00E95367">
        <w:rPr>
          <w:rFonts w:ascii="Arial" w:hAnsi="Arial" w:cs="Arial"/>
          <w:b/>
          <w:sz w:val="21"/>
          <w:szCs w:val="21"/>
        </w:rPr>
        <w:t>Période de questions :</w:t>
      </w:r>
    </w:p>
    <w:p w14:paraId="0F7BC61C" w14:textId="77777777" w:rsidR="00F676CC" w:rsidRPr="00E95367" w:rsidRDefault="00F676CC" w:rsidP="00E95367">
      <w:pPr>
        <w:tabs>
          <w:tab w:val="left" w:pos="1440"/>
        </w:tabs>
        <w:jc w:val="both"/>
        <w:rPr>
          <w:rFonts w:ascii="Arial" w:hAnsi="Arial" w:cs="Arial"/>
          <w:sz w:val="21"/>
          <w:szCs w:val="21"/>
        </w:rPr>
      </w:pPr>
    </w:p>
    <w:p w14:paraId="1A6BE615" w14:textId="77777777" w:rsidR="00F676CC" w:rsidRPr="00E95367" w:rsidRDefault="00F676CC" w:rsidP="00E95367">
      <w:pPr>
        <w:tabs>
          <w:tab w:val="left" w:pos="1440"/>
        </w:tabs>
        <w:jc w:val="both"/>
        <w:rPr>
          <w:rFonts w:ascii="Arial" w:hAnsi="Arial" w:cs="Arial"/>
          <w:sz w:val="21"/>
          <w:szCs w:val="21"/>
        </w:rPr>
      </w:pPr>
      <w:r w:rsidRPr="00E95367">
        <w:rPr>
          <w:rFonts w:ascii="Arial" w:hAnsi="Arial" w:cs="Arial"/>
          <w:sz w:val="21"/>
          <w:szCs w:val="21"/>
        </w:rPr>
        <w:t>Aucune question n’est soulevée.</w:t>
      </w:r>
    </w:p>
    <w:p w14:paraId="3866792A" w14:textId="77777777" w:rsidR="00F676CC" w:rsidRPr="00E95367" w:rsidRDefault="00F676CC" w:rsidP="00E95367">
      <w:pPr>
        <w:tabs>
          <w:tab w:val="left" w:pos="1440"/>
        </w:tabs>
        <w:rPr>
          <w:rFonts w:ascii="Arial" w:hAnsi="Arial" w:cs="Arial"/>
          <w:sz w:val="21"/>
          <w:szCs w:val="21"/>
        </w:rPr>
      </w:pPr>
    </w:p>
    <w:p w14:paraId="4E430950" w14:textId="77777777" w:rsidR="00F676CC" w:rsidRPr="00E95367" w:rsidRDefault="00F676CC" w:rsidP="00E95367">
      <w:pPr>
        <w:tabs>
          <w:tab w:val="left" w:pos="1440"/>
        </w:tabs>
        <w:rPr>
          <w:rFonts w:ascii="Arial" w:hAnsi="Arial" w:cs="Arial"/>
          <w:sz w:val="21"/>
          <w:szCs w:val="21"/>
        </w:rPr>
      </w:pPr>
    </w:p>
    <w:p w14:paraId="7CC91FB8" w14:textId="0395BAB7" w:rsidR="00F676CC" w:rsidRPr="00E95367" w:rsidRDefault="00F676CC" w:rsidP="00E95367">
      <w:pPr>
        <w:tabs>
          <w:tab w:val="left" w:pos="1440"/>
        </w:tabs>
        <w:ind w:left="1416" w:hanging="3259"/>
        <w:jc w:val="both"/>
        <w:rPr>
          <w:rFonts w:ascii="Arial" w:hAnsi="Arial" w:cs="Arial"/>
          <w:b/>
          <w:bCs/>
          <w:sz w:val="21"/>
          <w:szCs w:val="21"/>
        </w:rPr>
      </w:pPr>
      <w:r w:rsidRPr="00E95367">
        <w:rPr>
          <w:rFonts w:ascii="Arial" w:hAnsi="Arial" w:cs="Arial"/>
          <w:b/>
          <w:bCs/>
          <w:sz w:val="21"/>
          <w:szCs w:val="21"/>
        </w:rPr>
        <w:t>CA-2025-</w:t>
      </w:r>
      <w:r w:rsidR="00801CB9">
        <w:rPr>
          <w:rFonts w:ascii="Arial" w:hAnsi="Arial" w:cs="Arial"/>
          <w:b/>
          <w:bCs/>
          <w:sz w:val="21"/>
          <w:szCs w:val="21"/>
        </w:rPr>
        <w:t>079</w:t>
      </w:r>
      <w:r w:rsidRPr="00E95367">
        <w:rPr>
          <w:rFonts w:ascii="Arial" w:hAnsi="Arial" w:cs="Arial"/>
          <w:b/>
          <w:bCs/>
          <w:sz w:val="21"/>
          <w:szCs w:val="21"/>
        </w:rPr>
        <w:tab/>
        <w:t>Adoption de l’ordre du jour</w:t>
      </w:r>
    </w:p>
    <w:p w14:paraId="4AD2D7FE" w14:textId="77777777" w:rsidR="00F676CC" w:rsidRPr="00E95367" w:rsidRDefault="002B4B37" w:rsidP="00E95367">
      <w:pPr>
        <w:tabs>
          <w:tab w:val="left" w:pos="1440"/>
        </w:tabs>
        <w:jc w:val="both"/>
        <w:rPr>
          <w:rFonts w:ascii="Arial" w:hAnsi="Arial" w:cs="Arial"/>
          <w:b/>
          <w:bCs/>
          <w:sz w:val="21"/>
          <w:szCs w:val="21"/>
        </w:rPr>
      </w:pPr>
      <w:r>
        <w:rPr>
          <w:rFonts w:ascii="Arial" w:hAnsi="Arial" w:cs="Arial"/>
          <w:b/>
          <w:bCs/>
          <w:sz w:val="21"/>
          <w:szCs w:val="21"/>
        </w:rPr>
        <w:pict w14:anchorId="62AD226B">
          <v:rect id="_x0000_i1026" style="width:0;height:1.5pt" o:hralign="center" o:hrstd="t" o:hr="t" fillcolor="#aca899" stroked="f"/>
        </w:pict>
      </w:r>
    </w:p>
    <w:p w14:paraId="15B518BF" w14:textId="77777777" w:rsidR="00F676CC" w:rsidRPr="00E95367" w:rsidRDefault="00F676CC" w:rsidP="00E95367">
      <w:pPr>
        <w:tabs>
          <w:tab w:val="left" w:pos="1440"/>
        </w:tabs>
        <w:jc w:val="both"/>
        <w:rPr>
          <w:rFonts w:ascii="Arial" w:hAnsi="Arial" w:cs="Arial"/>
          <w:sz w:val="21"/>
          <w:szCs w:val="21"/>
        </w:rPr>
      </w:pPr>
    </w:p>
    <w:p w14:paraId="5F831952" w14:textId="4ADCDEBB" w:rsidR="00F676CC" w:rsidRPr="00E95367" w:rsidRDefault="00F676CC" w:rsidP="00E95367">
      <w:pPr>
        <w:tabs>
          <w:tab w:val="left" w:pos="3288"/>
        </w:tabs>
        <w:jc w:val="both"/>
        <w:rPr>
          <w:rFonts w:ascii="Arial" w:hAnsi="Arial" w:cs="Arial"/>
          <w:sz w:val="21"/>
          <w:szCs w:val="21"/>
        </w:rPr>
      </w:pPr>
      <w:r w:rsidRPr="00E95367">
        <w:rPr>
          <w:rFonts w:ascii="Arial" w:hAnsi="Arial" w:cs="Arial"/>
          <w:sz w:val="21"/>
          <w:szCs w:val="21"/>
        </w:rPr>
        <w:t xml:space="preserve">IL EST PROPOSÉ PAR </w:t>
      </w:r>
      <w:r w:rsidR="00610575">
        <w:rPr>
          <w:rFonts w:ascii="Arial" w:hAnsi="Arial" w:cs="Arial"/>
          <w:sz w:val="21"/>
          <w:szCs w:val="21"/>
        </w:rPr>
        <w:t xml:space="preserve">madame </w:t>
      </w:r>
      <w:r w:rsidR="00610575" w:rsidRPr="00367B14">
        <w:rPr>
          <w:rFonts w:ascii="Arial" w:hAnsi="Arial" w:cs="Arial"/>
          <w:sz w:val="21"/>
          <w:szCs w:val="21"/>
        </w:rPr>
        <w:t>Catherine Craig-St-Louis</w:t>
      </w:r>
    </w:p>
    <w:p w14:paraId="436F58FF" w14:textId="393FA5B4" w:rsidR="00F676CC" w:rsidRPr="00E95367" w:rsidRDefault="00F676CC" w:rsidP="00E95367">
      <w:pPr>
        <w:tabs>
          <w:tab w:val="left" w:pos="3159"/>
        </w:tabs>
        <w:jc w:val="both"/>
        <w:rPr>
          <w:rFonts w:ascii="Arial" w:hAnsi="Arial" w:cs="Arial"/>
          <w:sz w:val="21"/>
          <w:szCs w:val="21"/>
        </w:rPr>
      </w:pPr>
      <w:r w:rsidRPr="00E95367">
        <w:rPr>
          <w:rFonts w:ascii="Arial" w:hAnsi="Arial" w:cs="Arial"/>
          <w:sz w:val="21"/>
          <w:szCs w:val="21"/>
        </w:rPr>
        <w:t xml:space="preserve">APPUYÉ PAR </w:t>
      </w:r>
      <w:r w:rsidR="00610575">
        <w:rPr>
          <w:rFonts w:ascii="Arial" w:hAnsi="Arial" w:cs="Arial"/>
          <w:sz w:val="21"/>
          <w:szCs w:val="21"/>
        </w:rPr>
        <w:t>monsieur Edmond Leclerc</w:t>
      </w:r>
    </w:p>
    <w:p w14:paraId="21B6124B" w14:textId="77777777" w:rsidR="00F676CC" w:rsidRPr="00E95367" w:rsidRDefault="00F676CC" w:rsidP="00E95367">
      <w:pPr>
        <w:tabs>
          <w:tab w:val="left" w:pos="3159"/>
        </w:tabs>
        <w:jc w:val="both"/>
        <w:rPr>
          <w:rFonts w:ascii="Arial" w:hAnsi="Arial" w:cs="Arial"/>
          <w:sz w:val="21"/>
          <w:szCs w:val="21"/>
        </w:rPr>
      </w:pPr>
      <w:r w:rsidRPr="00E95367">
        <w:rPr>
          <w:rFonts w:ascii="Arial" w:hAnsi="Arial" w:cs="Arial"/>
          <w:sz w:val="21"/>
          <w:szCs w:val="21"/>
        </w:rPr>
        <w:t>ET RÉSOLU :</w:t>
      </w:r>
    </w:p>
    <w:p w14:paraId="60E8910C" w14:textId="77777777" w:rsidR="00F676CC" w:rsidRPr="00E95367" w:rsidRDefault="00F676CC" w:rsidP="00E95367">
      <w:pPr>
        <w:tabs>
          <w:tab w:val="left" w:pos="3159"/>
        </w:tabs>
        <w:jc w:val="both"/>
        <w:rPr>
          <w:rFonts w:ascii="Arial" w:hAnsi="Arial" w:cs="Arial"/>
          <w:sz w:val="21"/>
          <w:szCs w:val="21"/>
        </w:rPr>
      </w:pPr>
    </w:p>
    <w:p w14:paraId="55117657" w14:textId="77777777" w:rsidR="00F676CC" w:rsidRPr="00E95367" w:rsidRDefault="00F676CC" w:rsidP="00E95367">
      <w:pPr>
        <w:tabs>
          <w:tab w:val="left" w:pos="3159"/>
        </w:tabs>
        <w:jc w:val="both"/>
        <w:rPr>
          <w:rFonts w:ascii="Arial" w:hAnsi="Arial" w:cs="Arial"/>
          <w:sz w:val="21"/>
          <w:szCs w:val="21"/>
        </w:rPr>
      </w:pPr>
    </w:p>
    <w:p w14:paraId="19F5C08C" w14:textId="77777777" w:rsidR="00F676CC" w:rsidRPr="00E95367" w:rsidRDefault="00F676CC" w:rsidP="00E95367">
      <w:pPr>
        <w:tabs>
          <w:tab w:val="left" w:pos="3159"/>
        </w:tabs>
        <w:ind w:left="1418"/>
        <w:jc w:val="both"/>
        <w:rPr>
          <w:rFonts w:ascii="Arial" w:hAnsi="Arial" w:cs="Arial"/>
          <w:sz w:val="21"/>
          <w:szCs w:val="21"/>
        </w:rPr>
      </w:pPr>
      <w:r w:rsidRPr="00E95367">
        <w:rPr>
          <w:rFonts w:ascii="Arial" w:hAnsi="Arial" w:cs="Arial"/>
          <w:sz w:val="21"/>
          <w:szCs w:val="21"/>
        </w:rPr>
        <w:t>QUE l’ordre du jour suivant soit adopté :</w:t>
      </w:r>
    </w:p>
    <w:p w14:paraId="03E885A4" w14:textId="77777777" w:rsidR="00F676CC" w:rsidRPr="00E95367" w:rsidRDefault="00F676CC" w:rsidP="00E95367">
      <w:pPr>
        <w:tabs>
          <w:tab w:val="left" w:pos="3159"/>
        </w:tabs>
        <w:jc w:val="both"/>
        <w:rPr>
          <w:rFonts w:ascii="Arial" w:hAnsi="Arial" w:cs="Arial"/>
          <w:sz w:val="21"/>
          <w:szCs w:val="21"/>
        </w:rPr>
      </w:pPr>
    </w:p>
    <w:p w14:paraId="0A5BA2B3" w14:textId="77777777" w:rsidR="00F676CC" w:rsidRPr="00E95367" w:rsidRDefault="00F676CC" w:rsidP="00E95367">
      <w:pPr>
        <w:tabs>
          <w:tab w:val="left" w:pos="3159"/>
        </w:tabs>
        <w:jc w:val="both"/>
        <w:rPr>
          <w:rFonts w:ascii="Arial" w:hAnsi="Arial" w:cs="Arial"/>
          <w:sz w:val="21"/>
          <w:szCs w:val="21"/>
        </w:rPr>
      </w:pPr>
    </w:p>
    <w:p w14:paraId="787D5064" w14:textId="77777777" w:rsidR="00F676CC" w:rsidRPr="00E95367" w:rsidRDefault="00F676CC" w:rsidP="00E95367">
      <w:pPr>
        <w:numPr>
          <w:ilvl w:val="0"/>
          <w:numId w:val="1"/>
        </w:numPr>
        <w:rPr>
          <w:rFonts w:ascii="Arial" w:hAnsi="Arial" w:cs="Arial"/>
          <w:b/>
          <w:bCs/>
          <w:sz w:val="21"/>
          <w:szCs w:val="21"/>
          <w:lang w:val="fr-FR"/>
        </w:rPr>
      </w:pPr>
      <w:r w:rsidRPr="00E95367">
        <w:rPr>
          <w:rFonts w:ascii="Arial" w:hAnsi="Arial" w:cs="Arial"/>
          <w:b/>
          <w:bCs/>
          <w:sz w:val="21"/>
          <w:szCs w:val="21"/>
          <w:lang w:val="fr-FR"/>
        </w:rPr>
        <w:t>Ouverture de l’assemblée</w:t>
      </w:r>
    </w:p>
    <w:p w14:paraId="7A820256" w14:textId="77777777" w:rsidR="00F676CC" w:rsidRPr="00E95367" w:rsidRDefault="00F676CC" w:rsidP="00E95367">
      <w:pPr>
        <w:numPr>
          <w:ilvl w:val="1"/>
          <w:numId w:val="1"/>
        </w:numPr>
        <w:tabs>
          <w:tab w:val="clear" w:pos="1680"/>
        </w:tabs>
        <w:ind w:left="1418" w:hanging="567"/>
        <w:rPr>
          <w:rFonts w:ascii="Arial" w:hAnsi="Arial" w:cs="Arial"/>
          <w:sz w:val="21"/>
          <w:szCs w:val="21"/>
          <w:lang w:val="fr-FR"/>
        </w:rPr>
      </w:pPr>
      <w:r w:rsidRPr="00E95367">
        <w:rPr>
          <w:rFonts w:ascii="Arial" w:hAnsi="Arial" w:cs="Arial"/>
          <w:sz w:val="21"/>
          <w:szCs w:val="21"/>
          <w:lang w:val="fr-FR"/>
        </w:rPr>
        <w:t>Période de questions</w:t>
      </w:r>
    </w:p>
    <w:p w14:paraId="68A0A0BD" w14:textId="77777777" w:rsidR="00F676CC" w:rsidRPr="00E95367" w:rsidRDefault="00F676CC" w:rsidP="00E95367">
      <w:pPr>
        <w:rPr>
          <w:rFonts w:ascii="Arial" w:hAnsi="Arial" w:cs="Arial"/>
          <w:sz w:val="21"/>
          <w:szCs w:val="21"/>
          <w:lang w:val="fr-FR"/>
        </w:rPr>
      </w:pPr>
    </w:p>
    <w:p w14:paraId="75436A78" w14:textId="77777777" w:rsidR="00F676CC" w:rsidRPr="00E95367" w:rsidRDefault="00F676CC" w:rsidP="00E95367">
      <w:pPr>
        <w:numPr>
          <w:ilvl w:val="0"/>
          <w:numId w:val="1"/>
        </w:numPr>
        <w:rPr>
          <w:rFonts w:ascii="Arial" w:hAnsi="Arial" w:cs="Arial"/>
          <w:b/>
          <w:bCs/>
          <w:sz w:val="21"/>
          <w:szCs w:val="21"/>
          <w:lang w:val="fr-FR"/>
        </w:rPr>
      </w:pPr>
      <w:r w:rsidRPr="00E95367">
        <w:rPr>
          <w:rFonts w:ascii="Arial" w:hAnsi="Arial" w:cs="Arial"/>
          <w:b/>
          <w:bCs/>
          <w:sz w:val="21"/>
          <w:szCs w:val="21"/>
          <w:lang w:val="fr-FR"/>
        </w:rPr>
        <w:t>Secrétariat</w:t>
      </w:r>
    </w:p>
    <w:p w14:paraId="36586871" w14:textId="77777777" w:rsidR="00F676CC" w:rsidRPr="00E95367" w:rsidRDefault="00F676CC" w:rsidP="00E95367">
      <w:pPr>
        <w:numPr>
          <w:ilvl w:val="1"/>
          <w:numId w:val="1"/>
        </w:numPr>
        <w:tabs>
          <w:tab w:val="clear" w:pos="1680"/>
        </w:tabs>
        <w:ind w:left="1418" w:hanging="567"/>
        <w:rPr>
          <w:rFonts w:ascii="Arial" w:hAnsi="Arial" w:cs="Arial"/>
          <w:sz w:val="21"/>
          <w:szCs w:val="21"/>
          <w:lang w:val="fr-FR"/>
        </w:rPr>
      </w:pPr>
      <w:r w:rsidRPr="00E95367">
        <w:rPr>
          <w:rFonts w:ascii="Arial" w:hAnsi="Arial" w:cs="Arial"/>
          <w:sz w:val="21"/>
          <w:szCs w:val="21"/>
          <w:lang w:val="fr-FR"/>
        </w:rPr>
        <w:t>Adoption de l’ordre du jour</w:t>
      </w:r>
    </w:p>
    <w:p w14:paraId="78AB91C9" w14:textId="63AE3B6E" w:rsidR="00F676CC" w:rsidRPr="00E95367" w:rsidRDefault="00F676CC" w:rsidP="00E95367">
      <w:pPr>
        <w:numPr>
          <w:ilvl w:val="1"/>
          <w:numId w:val="1"/>
        </w:numPr>
        <w:tabs>
          <w:tab w:val="clear" w:pos="1680"/>
        </w:tabs>
        <w:ind w:left="1418" w:hanging="567"/>
        <w:rPr>
          <w:rFonts w:ascii="Arial" w:hAnsi="Arial" w:cs="Arial"/>
          <w:sz w:val="21"/>
          <w:szCs w:val="21"/>
          <w:lang w:val="fr-FR"/>
        </w:rPr>
      </w:pPr>
      <w:r w:rsidRPr="00E95367">
        <w:rPr>
          <w:rFonts w:ascii="Arial" w:hAnsi="Arial" w:cs="Arial"/>
          <w:sz w:val="21"/>
          <w:szCs w:val="21"/>
          <w:lang w:val="fr-FR"/>
        </w:rPr>
        <w:t xml:space="preserve">Adoption du procès-verbal de l’assemblée du </w:t>
      </w:r>
      <w:r w:rsidR="00801CB9">
        <w:rPr>
          <w:rFonts w:ascii="Arial" w:hAnsi="Arial" w:cs="Arial"/>
          <w:sz w:val="21"/>
          <w:szCs w:val="21"/>
          <w:lang w:val="fr-FR"/>
        </w:rPr>
        <w:t xml:space="preserve">26 juin </w:t>
      </w:r>
      <w:r w:rsidRPr="00E95367">
        <w:rPr>
          <w:rFonts w:ascii="Arial" w:hAnsi="Arial" w:cs="Arial"/>
          <w:sz w:val="21"/>
          <w:szCs w:val="21"/>
          <w:lang w:val="fr-FR"/>
        </w:rPr>
        <w:t>2025</w:t>
      </w:r>
    </w:p>
    <w:p w14:paraId="6904CAF2" w14:textId="77777777" w:rsidR="00F676CC" w:rsidRPr="00E95367" w:rsidRDefault="00F676CC" w:rsidP="00E95367">
      <w:pPr>
        <w:rPr>
          <w:rFonts w:ascii="Arial" w:hAnsi="Arial" w:cs="Arial"/>
          <w:sz w:val="21"/>
          <w:szCs w:val="21"/>
          <w:lang w:val="fr-FR"/>
        </w:rPr>
      </w:pPr>
    </w:p>
    <w:p w14:paraId="77EA9AB9" w14:textId="77777777" w:rsidR="00F676CC" w:rsidRPr="00E95367" w:rsidRDefault="00F676CC" w:rsidP="00E95367">
      <w:pPr>
        <w:numPr>
          <w:ilvl w:val="0"/>
          <w:numId w:val="1"/>
        </w:numPr>
        <w:rPr>
          <w:rFonts w:ascii="Arial" w:hAnsi="Arial" w:cs="Arial"/>
          <w:b/>
          <w:bCs/>
          <w:sz w:val="21"/>
          <w:szCs w:val="21"/>
          <w:lang w:val="fr-FR"/>
        </w:rPr>
      </w:pPr>
      <w:r w:rsidRPr="00E95367">
        <w:rPr>
          <w:rFonts w:ascii="Arial" w:hAnsi="Arial" w:cs="Arial"/>
          <w:b/>
          <w:bCs/>
          <w:sz w:val="21"/>
          <w:szCs w:val="21"/>
          <w:lang w:val="fr-FR"/>
        </w:rPr>
        <w:t>Direction générale</w:t>
      </w:r>
    </w:p>
    <w:p w14:paraId="7E3EB239" w14:textId="1B832544" w:rsidR="00F676CC" w:rsidRPr="00E95367" w:rsidRDefault="00801CB9" w:rsidP="00E95367">
      <w:pPr>
        <w:numPr>
          <w:ilvl w:val="1"/>
          <w:numId w:val="1"/>
        </w:numPr>
        <w:tabs>
          <w:tab w:val="clear" w:pos="1680"/>
        </w:tabs>
        <w:ind w:left="1418" w:hanging="567"/>
        <w:contextualSpacing/>
        <w:rPr>
          <w:rFonts w:ascii="Arial" w:hAnsi="Arial" w:cs="Arial"/>
          <w:sz w:val="21"/>
          <w:szCs w:val="21"/>
          <w:lang w:val="fr-FR"/>
        </w:rPr>
      </w:pPr>
      <w:bookmarkStart w:id="0" w:name="_Hlk112137882"/>
      <w:r>
        <w:rPr>
          <w:rFonts w:ascii="Arial" w:hAnsi="Arial" w:cs="Arial"/>
          <w:sz w:val="21"/>
          <w:szCs w:val="21"/>
          <w:lang w:val="fr-FR"/>
        </w:rPr>
        <w:t>Adoption du Plan stratégique</w:t>
      </w:r>
      <w:r w:rsidR="0003735F">
        <w:rPr>
          <w:rFonts w:ascii="Arial" w:hAnsi="Arial" w:cs="Arial"/>
          <w:sz w:val="21"/>
          <w:szCs w:val="21"/>
          <w:lang w:val="fr-FR"/>
        </w:rPr>
        <w:t> </w:t>
      </w:r>
      <w:r>
        <w:rPr>
          <w:rFonts w:ascii="Arial" w:hAnsi="Arial" w:cs="Arial"/>
          <w:sz w:val="21"/>
          <w:szCs w:val="21"/>
          <w:lang w:val="fr-FR"/>
        </w:rPr>
        <w:t>2026-2035</w:t>
      </w:r>
    </w:p>
    <w:bookmarkEnd w:id="0"/>
    <w:p w14:paraId="46484133" w14:textId="77777777" w:rsidR="00F676CC" w:rsidRPr="00E95367" w:rsidRDefault="00F676CC" w:rsidP="00E95367">
      <w:pPr>
        <w:tabs>
          <w:tab w:val="left" w:pos="1560"/>
        </w:tabs>
        <w:contextualSpacing/>
        <w:rPr>
          <w:rFonts w:ascii="Arial" w:hAnsi="Arial" w:cs="Arial"/>
          <w:sz w:val="21"/>
          <w:szCs w:val="21"/>
          <w:lang w:val="fr-FR"/>
        </w:rPr>
      </w:pPr>
    </w:p>
    <w:p w14:paraId="5CFA0B2E" w14:textId="76DEE606" w:rsidR="00F676CC" w:rsidRPr="00E95367" w:rsidRDefault="00F676CC" w:rsidP="00E95367">
      <w:pPr>
        <w:numPr>
          <w:ilvl w:val="0"/>
          <w:numId w:val="1"/>
        </w:numPr>
        <w:rPr>
          <w:rFonts w:ascii="Arial" w:hAnsi="Arial" w:cs="Arial"/>
          <w:b/>
          <w:bCs/>
          <w:sz w:val="21"/>
          <w:szCs w:val="21"/>
          <w:lang w:val="fr-FR"/>
        </w:rPr>
      </w:pPr>
      <w:r w:rsidRPr="00E95367">
        <w:rPr>
          <w:rFonts w:ascii="Arial" w:hAnsi="Arial" w:cs="Arial"/>
          <w:b/>
          <w:bCs/>
          <w:sz w:val="21"/>
          <w:szCs w:val="21"/>
          <w:lang w:val="fr-FR"/>
        </w:rPr>
        <w:t>Directio</w:t>
      </w:r>
      <w:r w:rsidR="0034013A">
        <w:rPr>
          <w:rFonts w:ascii="Arial" w:hAnsi="Arial" w:cs="Arial"/>
          <w:b/>
          <w:bCs/>
          <w:sz w:val="21"/>
          <w:szCs w:val="21"/>
          <w:lang w:val="fr-FR"/>
        </w:rPr>
        <w:t>n des finances</w:t>
      </w:r>
    </w:p>
    <w:p w14:paraId="7F8BD2C0" w14:textId="631A8E20" w:rsidR="00F676CC" w:rsidRPr="00E95367" w:rsidRDefault="00801CB9" w:rsidP="006237AC">
      <w:pPr>
        <w:pStyle w:val="Paragraphedeliste"/>
        <w:numPr>
          <w:ilvl w:val="1"/>
          <w:numId w:val="1"/>
        </w:numPr>
        <w:tabs>
          <w:tab w:val="clear" w:pos="1680"/>
        </w:tabs>
        <w:ind w:left="1418" w:hanging="567"/>
        <w:rPr>
          <w:rFonts w:ascii="Arial" w:hAnsi="Arial" w:cs="Arial"/>
          <w:bCs/>
          <w:sz w:val="21"/>
          <w:szCs w:val="21"/>
        </w:rPr>
      </w:pPr>
      <w:bookmarkStart w:id="1" w:name="_Hlk112137979"/>
      <w:r>
        <w:rPr>
          <w:rFonts w:ascii="Arial" w:hAnsi="Arial" w:cs="Arial"/>
          <w:bCs/>
          <w:sz w:val="21"/>
          <w:szCs w:val="21"/>
        </w:rPr>
        <w:t xml:space="preserve">Modifications </w:t>
      </w:r>
      <w:r w:rsidRPr="00801CB9">
        <w:rPr>
          <w:rFonts w:ascii="Arial" w:hAnsi="Arial" w:cs="Arial"/>
          <w:bCs/>
          <w:sz w:val="21"/>
          <w:szCs w:val="21"/>
        </w:rPr>
        <w:t>aux règlements d’emprunt numéros</w:t>
      </w:r>
      <w:r w:rsidR="0003735F">
        <w:rPr>
          <w:rFonts w:ascii="Arial" w:hAnsi="Arial" w:cs="Arial"/>
          <w:bCs/>
          <w:sz w:val="21"/>
          <w:szCs w:val="21"/>
        </w:rPr>
        <w:t> </w:t>
      </w:r>
      <w:r w:rsidRPr="00801CB9">
        <w:rPr>
          <w:rFonts w:ascii="Arial" w:hAnsi="Arial" w:cs="Arial"/>
          <w:bCs/>
          <w:sz w:val="21"/>
          <w:szCs w:val="21"/>
        </w:rPr>
        <w:t>120, 176 et 145, concordance et courte échéance</w:t>
      </w:r>
    </w:p>
    <w:bookmarkEnd w:id="1"/>
    <w:p w14:paraId="3221174C" w14:textId="77777777" w:rsidR="00F676CC" w:rsidRPr="00E95367" w:rsidRDefault="00F676CC" w:rsidP="00E95367">
      <w:pPr>
        <w:rPr>
          <w:rFonts w:ascii="Arial" w:hAnsi="Arial" w:cs="Arial"/>
          <w:bCs/>
          <w:sz w:val="21"/>
          <w:szCs w:val="21"/>
        </w:rPr>
      </w:pPr>
    </w:p>
    <w:p w14:paraId="3A8788B7" w14:textId="41BF7487" w:rsidR="00F676CC" w:rsidRPr="00E95367" w:rsidRDefault="00F676CC" w:rsidP="00E95367">
      <w:pPr>
        <w:numPr>
          <w:ilvl w:val="0"/>
          <w:numId w:val="1"/>
        </w:numPr>
        <w:rPr>
          <w:rFonts w:ascii="Arial" w:hAnsi="Arial" w:cs="Arial"/>
          <w:b/>
          <w:bCs/>
          <w:sz w:val="21"/>
          <w:szCs w:val="21"/>
        </w:rPr>
      </w:pPr>
      <w:r w:rsidRPr="00E95367">
        <w:rPr>
          <w:rFonts w:ascii="Arial" w:hAnsi="Arial" w:cs="Arial"/>
          <w:b/>
          <w:bCs/>
          <w:sz w:val="21"/>
          <w:szCs w:val="21"/>
        </w:rPr>
        <w:t xml:space="preserve">Direction </w:t>
      </w:r>
      <w:r w:rsidR="0034013A">
        <w:rPr>
          <w:rFonts w:ascii="Arial" w:hAnsi="Arial" w:cs="Arial"/>
          <w:b/>
          <w:bCs/>
          <w:sz w:val="21"/>
          <w:szCs w:val="21"/>
        </w:rPr>
        <w:t>des ressources humaines</w:t>
      </w:r>
    </w:p>
    <w:p w14:paraId="7C94A09B" w14:textId="1BCF1B48" w:rsidR="00F676CC" w:rsidRPr="00E95367" w:rsidRDefault="00801CB9" w:rsidP="00E95367">
      <w:pPr>
        <w:pStyle w:val="Paragraphedeliste"/>
        <w:numPr>
          <w:ilvl w:val="1"/>
          <w:numId w:val="1"/>
        </w:numPr>
        <w:tabs>
          <w:tab w:val="clear" w:pos="1680"/>
        </w:tabs>
        <w:ind w:left="1418" w:hanging="567"/>
        <w:rPr>
          <w:rFonts w:ascii="Arial" w:hAnsi="Arial" w:cs="Arial"/>
          <w:bCs/>
          <w:sz w:val="21"/>
          <w:szCs w:val="21"/>
        </w:rPr>
      </w:pPr>
      <w:bookmarkStart w:id="2" w:name="_Hlk112137991"/>
      <w:r>
        <w:rPr>
          <w:rFonts w:ascii="Arial" w:hAnsi="Arial" w:cs="Arial"/>
          <w:bCs/>
          <w:sz w:val="21"/>
          <w:szCs w:val="21"/>
        </w:rPr>
        <w:t>Nomination au poste de directrice des finances et trésorière</w:t>
      </w:r>
    </w:p>
    <w:bookmarkEnd w:id="2"/>
    <w:p w14:paraId="6CE24920" w14:textId="77777777" w:rsidR="00F676CC" w:rsidRPr="00E95367" w:rsidRDefault="00F676CC" w:rsidP="00E95367">
      <w:pPr>
        <w:jc w:val="both"/>
        <w:rPr>
          <w:rFonts w:ascii="Arial" w:hAnsi="Arial" w:cs="Arial"/>
          <w:bCs/>
          <w:sz w:val="21"/>
          <w:szCs w:val="21"/>
          <w:lang w:val="fr-FR"/>
        </w:rPr>
      </w:pPr>
    </w:p>
    <w:p w14:paraId="401C4357" w14:textId="000F1573" w:rsidR="00F676CC" w:rsidRPr="00E95367" w:rsidRDefault="00F676CC" w:rsidP="00E95367">
      <w:pPr>
        <w:numPr>
          <w:ilvl w:val="0"/>
          <w:numId w:val="1"/>
        </w:numPr>
        <w:rPr>
          <w:rFonts w:ascii="Arial" w:hAnsi="Arial" w:cs="Arial"/>
          <w:b/>
          <w:bCs/>
          <w:sz w:val="21"/>
          <w:szCs w:val="21"/>
          <w:lang w:val="fr-FR"/>
        </w:rPr>
      </w:pPr>
      <w:r w:rsidRPr="00E95367">
        <w:rPr>
          <w:rFonts w:ascii="Arial" w:hAnsi="Arial" w:cs="Arial"/>
          <w:b/>
          <w:bCs/>
          <w:sz w:val="21"/>
          <w:szCs w:val="21"/>
          <w:lang w:val="fr-FR"/>
        </w:rPr>
        <w:t xml:space="preserve">Direction </w:t>
      </w:r>
      <w:r w:rsidR="0034013A">
        <w:rPr>
          <w:rFonts w:ascii="Arial" w:hAnsi="Arial" w:cs="Arial"/>
          <w:b/>
          <w:bCs/>
          <w:sz w:val="21"/>
          <w:szCs w:val="21"/>
          <w:lang w:val="fr-FR"/>
        </w:rPr>
        <w:t>des ressources informationnelles</w:t>
      </w:r>
    </w:p>
    <w:p w14:paraId="17503E0B" w14:textId="77777777" w:rsidR="00F676CC" w:rsidRPr="00E95367" w:rsidRDefault="00F676CC" w:rsidP="00E95367">
      <w:pPr>
        <w:numPr>
          <w:ilvl w:val="1"/>
          <w:numId w:val="1"/>
        </w:numPr>
        <w:tabs>
          <w:tab w:val="clear" w:pos="1680"/>
        </w:tabs>
        <w:ind w:left="1418" w:hanging="567"/>
        <w:jc w:val="both"/>
        <w:rPr>
          <w:rFonts w:ascii="Arial" w:hAnsi="Arial" w:cs="Arial"/>
          <w:sz w:val="21"/>
          <w:szCs w:val="21"/>
        </w:rPr>
      </w:pPr>
    </w:p>
    <w:p w14:paraId="7C68F2E0" w14:textId="77777777" w:rsidR="00F676CC" w:rsidRPr="00E95367" w:rsidRDefault="00F676CC" w:rsidP="00E95367">
      <w:pPr>
        <w:jc w:val="both"/>
        <w:rPr>
          <w:rFonts w:ascii="Arial" w:hAnsi="Arial" w:cs="Arial"/>
          <w:sz w:val="21"/>
          <w:szCs w:val="21"/>
        </w:rPr>
      </w:pPr>
    </w:p>
    <w:p w14:paraId="613A7522" w14:textId="65DA85EE" w:rsidR="00F676CC" w:rsidRPr="00E95367" w:rsidRDefault="00F676CC" w:rsidP="00E95367">
      <w:pPr>
        <w:numPr>
          <w:ilvl w:val="0"/>
          <w:numId w:val="1"/>
        </w:numPr>
        <w:rPr>
          <w:rFonts w:ascii="Arial" w:hAnsi="Arial" w:cs="Arial"/>
          <w:b/>
          <w:bCs/>
          <w:sz w:val="21"/>
          <w:szCs w:val="21"/>
          <w:lang w:val="fr-FR"/>
        </w:rPr>
      </w:pPr>
      <w:r w:rsidRPr="00E95367">
        <w:rPr>
          <w:rFonts w:ascii="Arial" w:hAnsi="Arial" w:cs="Arial"/>
          <w:b/>
          <w:bCs/>
          <w:sz w:val="21"/>
          <w:szCs w:val="21"/>
          <w:lang w:val="fr-FR"/>
        </w:rPr>
        <w:t xml:space="preserve">Direction </w:t>
      </w:r>
      <w:r w:rsidR="0034013A">
        <w:rPr>
          <w:rFonts w:ascii="Arial" w:hAnsi="Arial" w:cs="Arial"/>
          <w:b/>
          <w:bCs/>
          <w:sz w:val="21"/>
          <w:szCs w:val="21"/>
          <w:lang w:val="fr-FR"/>
        </w:rPr>
        <w:t>de l’expérience client</w:t>
      </w:r>
    </w:p>
    <w:p w14:paraId="1AAC79A3" w14:textId="77777777" w:rsidR="00F676CC" w:rsidRPr="00E95367" w:rsidRDefault="00F676CC" w:rsidP="00E95367">
      <w:pPr>
        <w:pStyle w:val="Paragraphedeliste"/>
        <w:numPr>
          <w:ilvl w:val="1"/>
          <w:numId w:val="1"/>
        </w:numPr>
        <w:tabs>
          <w:tab w:val="clear" w:pos="1680"/>
        </w:tabs>
        <w:ind w:left="1418" w:hanging="567"/>
        <w:rPr>
          <w:rFonts w:ascii="Arial" w:hAnsi="Arial" w:cs="Arial"/>
          <w:bCs/>
          <w:sz w:val="21"/>
          <w:szCs w:val="21"/>
        </w:rPr>
      </w:pPr>
    </w:p>
    <w:p w14:paraId="0A7CBDF2" w14:textId="4B7186AA" w:rsidR="00B711DC" w:rsidRDefault="00B711DC" w:rsidP="00E95367">
      <w:pPr>
        <w:rPr>
          <w:rFonts w:ascii="Arial" w:hAnsi="Arial" w:cs="Arial"/>
          <w:bCs/>
          <w:sz w:val="21"/>
          <w:szCs w:val="21"/>
        </w:rPr>
      </w:pPr>
      <w:r>
        <w:rPr>
          <w:rFonts w:ascii="Arial" w:hAnsi="Arial" w:cs="Arial"/>
          <w:bCs/>
          <w:sz w:val="21"/>
          <w:szCs w:val="21"/>
        </w:rPr>
        <w:br w:type="page"/>
      </w:r>
    </w:p>
    <w:p w14:paraId="6E8FB4FE" w14:textId="20A643AD" w:rsidR="00F676CC" w:rsidRPr="00E95367" w:rsidRDefault="00F676CC" w:rsidP="00E95367">
      <w:pPr>
        <w:numPr>
          <w:ilvl w:val="0"/>
          <w:numId w:val="1"/>
        </w:numPr>
        <w:rPr>
          <w:rFonts w:ascii="Arial" w:hAnsi="Arial" w:cs="Arial"/>
          <w:b/>
          <w:bCs/>
          <w:sz w:val="21"/>
          <w:szCs w:val="21"/>
          <w:lang w:val="fr-FR"/>
        </w:rPr>
      </w:pPr>
      <w:r w:rsidRPr="00E95367">
        <w:rPr>
          <w:rFonts w:ascii="Arial" w:hAnsi="Arial" w:cs="Arial"/>
          <w:b/>
          <w:bCs/>
          <w:sz w:val="21"/>
          <w:szCs w:val="21"/>
          <w:lang w:val="fr-FR"/>
        </w:rPr>
        <w:lastRenderedPageBreak/>
        <w:t xml:space="preserve">Direction </w:t>
      </w:r>
      <w:r w:rsidR="0034013A">
        <w:rPr>
          <w:rFonts w:ascii="Arial" w:hAnsi="Arial" w:cs="Arial"/>
          <w:b/>
          <w:bCs/>
          <w:sz w:val="21"/>
          <w:szCs w:val="21"/>
          <w:lang w:val="fr-FR"/>
        </w:rPr>
        <w:t>des opérations et électrification</w:t>
      </w:r>
    </w:p>
    <w:p w14:paraId="1A1F6A70" w14:textId="51089DFA" w:rsidR="00F676CC" w:rsidRDefault="006237AC" w:rsidP="00A04198">
      <w:pPr>
        <w:pStyle w:val="Paragraphedeliste"/>
        <w:numPr>
          <w:ilvl w:val="1"/>
          <w:numId w:val="1"/>
        </w:numPr>
        <w:tabs>
          <w:tab w:val="clear" w:pos="1680"/>
        </w:tabs>
        <w:ind w:left="1418" w:right="-18" w:hanging="567"/>
        <w:rPr>
          <w:rFonts w:ascii="Arial" w:hAnsi="Arial" w:cs="Arial"/>
          <w:bCs/>
          <w:sz w:val="21"/>
          <w:szCs w:val="21"/>
        </w:rPr>
      </w:pPr>
      <w:bookmarkStart w:id="3" w:name="_Hlk112138014"/>
      <w:r>
        <w:rPr>
          <w:rFonts w:ascii="Arial" w:hAnsi="Arial" w:cs="Arial"/>
          <w:bCs/>
          <w:sz w:val="21"/>
          <w:szCs w:val="21"/>
        </w:rPr>
        <w:t xml:space="preserve">Octroi de contrat – inspection des protections incendie </w:t>
      </w:r>
      <w:r w:rsidR="00A04198">
        <w:rPr>
          <w:rFonts w:ascii="Arial" w:hAnsi="Arial" w:cs="Arial"/>
          <w:bCs/>
          <w:sz w:val="21"/>
          <w:szCs w:val="21"/>
        </w:rPr>
        <w:br/>
      </w:r>
      <w:r>
        <w:rPr>
          <w:rFonts w:ascii="Arial" w:hAnsi="Arial" w:cs="Arial"/>
          <w:bCs/>
          <w:sz w:val="21"/>
          <w:szCs w:val="21"/>
        </w:rPr>
        <w:t>(DS2025-051-03)</w:t>
      </w:r>
    </w:p>
    <w:p w14:paraId="5FA5AFB8" w14:textId="570302E3" w:rsidR="006237AC" w:rsidRDefault="006237AC" w:rsidP="00A04198">
      <w:pPr>
        <w:pStyle w:val="Paragraphedeliste"/>
        <w:numPr>
          <w:ilvl w:val="1"/>
          <w:numId w:val="1"/>
        </w:numPr>
        <w:tabs>
          <w:tab w:val="clear" w:pos="1680"/>
        </w:tabs>
        <w:ind w:left="1418" w:hanging="567"/>
        <w:rPr>
          <w:rFonts w:ascii="Arial" w:hAnsi="Arial" w:cs="Arial"/>
          <w:bCs/>
          <w:sz w:val="21"/>
          <w:szCs w:val="21"/>
        </w:rPr>
      </w:pPr>
      <w:r>
        <w:rPr>
          <w:rFonts w:ascii="Arial" w:hAnsi="Arial" w:cs="Arial"/>
          <w:bCs/>
          <w:sz w:val="21"/>
          <w:szCs w:val="21"/>
        </w:rPr>
        <w:t xml:space="preserve">Octroi de contrat </w:t>
      </w:r>
      <w:r w:rsidRPr="006237AC">
        <w:rPr>
          <w:rFonts w:ascii="Arial" w:hAnsi="Arial" w:cs="Arial"/>
          <w:bCs/>
          <w:sz w:val="21"/>
          <w:szCs w:val="21"/>
        </w:rPr>
        <w:t xml:space="preserve">– travaux réparation des caillebotis et tirefonds </w:t>
      </w:r>
      <w:r>
        <w:rPr>
          <w:rFonts w:ascii="Arial" w:hAnsi="Arial" w:cs="Arial"/>
          <w:bCs/>
          <w:sz w:val="21"/>
          <w:szCs w:val="21"/>
        </w:rPr>
        <w:br/>
      </w:r>
      <w:r w:rsidRPr="006237AC">
        <w:rPr>
          <w:rFonts w:ascii="Arial" w:hAnsi="Arial" w:cs="Arial"/>
          <w:bCs/>
          <w:sz w:val="21"/>
          <w:szCs w:val="21"/>
        </w:rPr>
        <w:t>du pont Noir (DS2025-169-03)</w:t>
      </w:r>
    </w:p>
    <w:p w14:paraId="754419F5" w14:textId="60FCA2EB" w:rsidR="006237AC" w:rsidRPr="00E95367" w:rsidRDefault="006237AC" w:rsidP="00A04198">
      <w:pPr>
        <w:pStyle w:val="Paragraphedeliste"/>
        <w:numPr>
          <w:ilvl w:val="1"/>
          <w:numId w:val="1"/>
        </w:numPr>
        <w:tabs>
          <w:tab w:val="clear" w:pos="1680"/>
        </w:tabs>
        <w:ind w:left="1418" w:hanging="567"/>
        <w:rPr>
          <w:rFonts w:ascii="Arial" w:hAnsi="Arial" w:cs="Arial"/>
          <w:bCs/>
          <w:sz w:val="21"/>
          <w:szCs w:val="21"/>
        </w:rPr>
      </w:pPr>
      <w:r>
        <w:rPr>
          <w:rFonts w:ascii="Arial" w:hAnsi="Arial" w:cs="Arial"/>
          <w:bCs/>
          <w:sz w:val="21"/>
          <w:szCs w:val="21"/>
        </w:rPr>
        <w:t xml:space="preserve">Octroi de contrat </w:t>
      </w:r>
      <w:r w:rsidRPr="006237AC">
        <w:rPr>
          <w:rFonts w:ascii="Arial" w:hAnsi="Arial" w:cs="Arial"/>
          <w:bCs/>
          <w:sz w:val="21"/>
          <w:szCs w:val="21"/>
        </w:rPr>
        <w:t xml:space="preserve">– service de transport adapté par minibus </w:t>
      </w:r>
      <w:r>
        <w:rPr>
          <w:rFonts w:ascii="Arial" w:hAnsi="Arial" w:cs="Arial"/>
          <w:bCs/>
          <w:sz w:val="21"/>
          <w:szCs w:val="21"/>
        </w:rPr>
        <w:br/>
      </w:r>
      <w:r w:rsidRPr="006237AC">
        <w:rPr>
          <w:rFonts w:ascii="Arial" w:hAnsi="Arial" w:cs="Arial"/>
          <w:bCs/>
          <w:sz w:val="21"/>
          <w:szCs w:val="21"/>
        </w:rPr>
        <w:t>(DS2025-090-01)</w:t>
      </w:r>
    </w:p>
    <w:bookmarkEnd w:id="3"/>
    <w:p w14:paraId="42430F66" w14:textId="77777777" w:rsidR="00F676CC" w:rsidRPr="00E95367" w:rsidRDefault="00F676CC" w:rsidP="00E95367">
      <w:pPr>
        <w:rPr>
          <w:rFonts w:ascii="Arial" w:hAnsi="Arial" w:cs="Arial"/>
          <w:bCs/>
          <w:sz w:val="21"/>
          <w:szCs w:val="21"/>
        </w:rPr>
      </w:pPr>
    </w:p>
    <w:p w14:paraId="21B28530" w14:textId="30603D0E" w:rsidR="00F676CC" w:rsidRPr="00E95367" w:rsidRDefault="00F676CC" w:rsidP="00E95367">
      <w:pPr>
        <w:numPr>
          <w:ilvl w:val="0"/>
          <w:numId w:val="1"/>
        </w:numPr>
        <w:rPr>
          <w:rFonts w:ascii="Arial" w:hAnsi="Arial" w:cs="Arial"/>
          <w:b/>
          <w:bCs/>
          <w:sz w:val="21"/>
          <w:szCs w:val="21"/>
          <w:lang w:val="fr-FR"/>
        </w:rPr>
      </w:pPr>
      <w:r w:rsidRPr="00E95367">
        <w:rPr>
          <w:rFonts w:ascii="Arial" w:hAnsi="Arial" w:cs="Arial"/>
          <w:b/>
          <w:bCs/>
          <w:sz w:val="21"/>
          <w:szCs w:val="21"/>
          <w:lang w:val="fr-FR"/>
        </w:rPr>
        <w:t xml:space="preserve">Direction </w:t>
      </w:r>
      <w:r w:rsidR="0034013A">
        <w:rPr>
          <w:rFonts w:ascii="Arial" w:hAnsi="Arial" w:cs="Arial"/>
          <w:b/>
          <w:bCs/>
          <w:sz w:val="21"/>
          <w:szCs w:val="21"/>
          <w:lang w:val="fr-FR"/>
        </w:rPr>
        <w:t>de gestion de projets</w:t>
      </w:r>
    </w:p>
    <w:p w14:paraId="58AC40B4" w14:textId="11D650BE" w:rsidR="00F676CC" w:rsidRPr="00E95367" w:rsidRDefault="006237AC" w:rsidP="00A04198">
      <w:pPr>
        <w:pStyle w:val="Paragraphedeliste"/>
        <w:numPr>
          <w:ilvl w:val="1"/>
          <w:numId w:val="1"/>
        </w:numPr>
        <w:tabs>
          <w:tab w:val="clear" w:pos="1680"/>
        </w:tabs>
        <w:ind w:left="1418" w:hanging="567"/>
        <w:jc w:val="both"/>
        <w:rPr>
          <w:rFonts w:ascii="Arial" w:hAnsi="Arial" w:cs="Arial"/>
          <w:bCs/>
          <w:sz w:val="21"/>
          <w:szCs w:val="21"/>
        </w:rPr>
      </w:pPr>
      <w:r>
        <w:rPr>
          <w:rFonts w:ascii="Arial" w:hAnsi="Arial" w:cs="Arial"/>
          <w:bCs/>
          <w:sz w:val="21"/>
          <w:szCs w:val="21"/>
        </w:rPr>
        <w:t xml:space="preserve">Modification de </w:t>
      </w:r>
      <w:r w:rsidRPr="006237AC">
        <w:rPr>
          <w:rFonts w:ascii="Arial" w:hAnsi="Arial" w:cs="Arial"/>
          <w:bCs/>
          <w:sz w:val="21"/>
          <w:szCs w:val="21"/>
        </w:rPr>
        <w:t xml:space="preserve">contrat – travaux de marquage - CAAG : banque d’heures pour gestion de la poussière et odeurs de peinture </w:t>
      </w:r>
      <w:r>
        <w:rPr>
          <w:rFonts w:ascii="Arial" w:hAnsi="Arial" w:cs="Arial"/>
          <w:bCs/>
          <w:sz w:val="21"/>
          <w:szCs w:val="21"/>
        </w:rPr>
        <w:br/>
      </w:r>
      <w:r w:rsidRPr="006237AC">
        <w:rPr>
          <w:rFonts w:ascii="Arial" w:hAnsi="Arial" w:cs="Arial"/>
          <w:bCs/>
          <w:sz w:val="21"/>
          <w:szCs w:val="21"/>
        </w:rPr>
        <w:t>(DS2024-155-03)</w:t>
      </w:r>
    </w:p>
    <w:p w14:paraId="633B110E" w14:textId="77777777" w:rsidR="00F676CC" w:rsidRPr="00E95367" w:rsidRDefault="00F676CC" w:rsidP="00E95367">
      <w:pPr>
        <w:rPr>
          <w:rFonts w:ascii="Arial" w:hAnsi="Arial" w:cs="Arial"/>
          <w:bCs/>
          <w:sz w:val="21"/>
          <w:szCs w:val="21"/>
        </w:rPr>
      </w:pPr>
    </w:p>
    <w:p w14:paraId="6C0A33DB" w14:textId="63166D83" w:rsidR="00F676CC" w:rsidRPr="00E95367" w:rsidRDefault="00F676CC" w:rsidP="00E95367">
      <w:pPr>
        <w:numPr>
          <w:ilvl w:val="0"/>
          <w:numId w:val="1"/>
        </w:numPr>
        <w:rPr>
          <w:rFonts w:ascii="Arial" w:hAnsi="Arial" w:cs="Arial"/>
          <w:sz w:val="21"/>
          <w:szCs w:val="21"/>
          <w:lang w:val="fr-FR"/>
        </w:rPr>
      </w:pPr>
      <w:r w:rsidRPr="00E95367">
        <w:rPr>
          <w:rFonts w:ascii="Arial" w:hAnsi="Arial" w:cs="Arial"/>
          <w:b/>
          <w:bCs/>
          <w:sz w:val="21"/>
          <w:szCs w:val="21"/>
          <w:lang w:val="fr-FR"/>
        </w:rPr>
        <w:t xml:space="preserve">Bureau </w:t>
      </w:r>
      <w:r w:rsidR="0034013A">
        <w:rPr>
          <w:rFonts w:ascii="Arial" w:hAnsi="Arial" w:cs="Arial"/>
          <w:b/>
          <w:bCs/>
          <w:sz w:val="21"/>
          <w:szCs w:val="21"/>
          <w:lang w:val="fr-FR"/>
        </w:rPr>
        <w:t>de projet – Tramway Gatineau-Ottawa</w:t>
      </w:r>
    </w:p>
    <w:p w14:paraId="5E74365E" w14:textId="77777777" w:rsidR="00F676CC" w:rsidRPr="00E95367" w:rsidRDefault="00F676CC" w:rsidP="00E95367">
      <w:pPr>
        <w:pStyle w:val="Paragraphedeliste"/>
        <w:numPr>
          <w:ilvl w:val="1"/>
          <w:numId w:val="1"/>
        </w:numPr>
        <w:tabs>
          <w:tab w:val="clear" w:pos="1680"/>
        </w:tabs>
        <w:ind w:left="1418" w:hanging="709"/>
        <w:rPr>
          <w:rFonts w:ascii="Arial" w:hAnsi="Arial" w:cs="Arial"/>
          <w:sz w:val="21"/>
          <w:szCs w:val="21"/>
          <w:lang w:val="fr-FR"/>
        </w:rPr>
      </w:pPr>
    </w:p>
    <w:p w14:paraId="2B569DE0" w14:textId="77777777" w:rsidR="00F676CC" w:rsidRPr="00E95367" w:rsidRDefault="00F676CC" w:rsidP="00E95367">
      <w:pPr>
        <w:rPr>
          <w:rFonts w:ascii="Arial" w:hAnsi="Arial" w:cs="Arial"/>
          <w:sz w:val="21"/>
          <w:szCs w:val="21"/>
          <w:lang w:val="fr-FR"/>
        </w:rPr>
      </w:pPr>
    </w:p>
    <w:p w14:paraId="34F3592A" w14:textId="7A6DAEC2" w:rsidR="00F676CC" w:rsidRDefault="0034013A" w:rsidP="00E95367">
      <w:pPr>
        <w:numPr>
          <w:ilvl w:val="0"/>
          <w:numId w:val="1"/>
        </w:numPr>
        <w:tabs>
          <w:tab w:val="clear" w:pos="720"/>
        </w:tabs>
        <w:rPr>
          <w:rFonts w:ascii="Arial" w:hAnsi="Arial" w:cs="Arial"/>
          <w:b/>
          <w:bCs/>
          <w:sz w:val="21"/>
          <w:szCs w:val="21"/>
          <w:lang w:val="fr-FR"/>
        </w:rPr>
      </w:pPr>
      <w:r>
        <w:rPr>
          <w:rFonts w:ascii="Arial" w:hAnsi="Arial" w:cs="Arial"/>
          <w:b/>
          <w:bCs/>
          <w:sz w:val="21"/>
          <w:szCs w:val="21"/>
          <w:lang w:val="fr-FR"/>
        </w:rPr>
        <w:t>Direction de l’excellence opérationnelle</w:t>
      </w:r>
    </w:p>
    <w:p w14:paraId="482BF866" w14:textId="28DC10A9" w:rsidR="0034013A" w:rsidRPr="0034013A" w:rsidRDefault="006237AC" w:rsidP="00A04198">
      <w:pPr>
        <w:numPr>
          <w:ilvl w:val="1"/>
          <w:numId w:val="1"/>
        </w:numPr>
        <w:tabs>
          <w:tab w:val="clear" w:pos="1680"/>
        </w:tabs>
        <w:ind w:hanging="971"/>
        <w:rPr>
          <w:rFonts w:ascii="Arial" w:hAnsi="Arial" w:cs="Arial"/>
          <w:sz w:val="21"/>
          <w:szCs w:val="21"/>
          <w:lang w:val="fr-FR"/>
        </w:rPr>
      </w:pPr>
      <w:r>
        <w:rPr>
          <w:rFonts w:ascii="Arial" w:hAnsi="Arial" w:cs="Arial"/>
          <w:sz w:val="21"/>
          <w:szCs w:val="21"/>
          <w:lang w:val="fr-FR"/>
        </w:rPr>
        <w:t xml:space="preserve">Octroi de contrat – service d’entretien prédictif assisté par l’intelligence </w:t>
      </w:r>
      <w:r w:rsidRPr="006237AC">
        <w:rPr>
          <w:rFonts w:ascii="Arial" w:hAnsi="Arial" w:cs="Arial"/>
          <w:sz w:val="21"/>
          <w:szCs w:val="21"/>
          <w:lang w:val="fr-FR"/>
        </w:rPr>
        <w:t>artificielle (DS2025-096-03)</w:t>
      </w:r>
    </w:p>
    <w:p w14:paraId="2D147509" w14:textId="77777777" w:rsidR="0034013A" w:rsidRPr="0034013A" w:rsidRDefault="0034013A" w:rsidP="0034013A">
      <w:pPr>
        <w:rPr>
          <w:rFonts w:ascii="Arial" w:hAnsi="Arial" w:cs="Arial"/>
          <w:sz w:val="21"/>
          <w:szCs w:val="21"/>
          <w:lang w:val="fr-FR"/>
        </w:rPr>
      </w:pPr>
    </w:p>
    <w:p w14:paraId="5701C877" w14:textId="0D35E3DF" w:rsidR="0034013A" w:rsidRPr="00E95367" w:rsidRDefault="0034013A" w:rsidP="00E95367">
      <w:pPr>
        <w:numPr>
          <w:ilvl w:val="0"/>
          <w:numId w:val="1"/>
        </w:numPr>
        <w:tabs>
          <w:tab w:val="clear" w:pos="720"/>
        </w:tabs>
        <w:rPr>
          <w:rFonts w:ascii="Arial" w:hAnsi="Arial" w:cs="Arial"/>
          <w:b/>
          <w:bCs/>
          <w:sz w:val="21"/>
          <w:szCs w:val="21"/>
          <w:lang w:val="fr-FR"/>
        </w:rPr>
      </w:pPr>
      <w:r>
        <w:rPr>
          <w:rFonts w:ascii="Arial" w:hAnsi="Arial" w:cs="Arial"/>
          <w:b/>
          <w:bCs/>
          <w:sz w:val="21"/>
          <w:szCs w:val="21"/>
          <w:lang w:val="fr-FR"/>
        </w:rPr>
        <w:t>Levée de l’assemblée</w:t>
      </w:r>
    </w:p>
    <w:p w14:paraId="76B08256" w14:textId="77777777" w:rsidR="00F676CC" w:rsidRPr="00E95367" w:rsidRDefault="00F676CC" w:rsidP="00E95367">
      <w:pPr>
        <w:tabs>
          <w:tab w:val="left" w:pos="851"/>
        </w:tabs>
        <w:rPr>
          <w:rFonts w:ascii="Arial" w:hAnsi="Arial" w:cs="Arial"/>
          <w:sz w:val="21"/>
          <w:szCs w:val="21"/>
          <w:lang w:val="fr-FR"/>
        </w:rPr>
      </w:pPr>
    </w:p>
    <w:p w14:paraId="6C851487" w14:textId="77777777" w:rsidR="00F676CC" w:rsidRPr="00E95367" w:rsidRDefault="00F676CC" w:rsidP="00E95367">
      <w:pPr>
        <w:tabs>
          <w:tab w:val="left" w:pos="3159"/>
        </w:tabs>
        <w:jc w:val="both"/>
        <w:rPr>
          <w:rFonts w:ascii="Arial" w:hAnsi="Arial" w:cs="Arial"/>
          <w:bCs/>
          <w:sz w:val="21"/>
          <w:szCs w:val="21"/>
          <w:lang w:val="fr-FR"/>
        </w:rPr>
      </w:pPr>
    </w:p>
    <w:p w14:paraId="48715F7A" w14:textId="77777777" w:rsidR="00F676CC" w:rsidRPr="00E95367" w:rsidRDefault="00F676CC" w:rsidP="00E95367">
      <w:pPr>
        <w:tabs>
          <w:tab w:val="left" w:pos="3159"/>
        </w:tabs>
        <w:ind w:left="1418"/>
        <w:jc w:val="both"/>
        <w:rPr>
          <w:rFonts w:ascii="Arial" w:hAnsi="Arial" w:cs="Arial"/>
          <w:bCs/>
          <w:sz w:val="21"/>
          <w:szCs w:val="21"/>
        </w:rPr>
      </w:pPr>
      <w:r w:rsidRPr="00E95367">
        <w:rPr>
          <w:rFonts w:ascii="Arial" w:hAnsi="Arial" w:cs="Arial"/>
          <w:bCs/>
          <w:sz w:val="21"/>
          <w:szCs w:val="21"/>
        </w:rPr>
        <w:t>Adoptée à l’unanimité</w:t>
      </w:r>
    </w:p>
    <w:p w14:paraId="40689C78" w14:textId="77777777" w:rsidR="00F676CC" w:rsidRPr="00E95367" w:rsidRDefault="00F676CC" w:rsidP="00E95367">
      <w:pPr>
        <w:tabs>
          <w:tab w:val="left" w:pos="3159"/>
        </w:tabs>
        <w:jc w:val="both"/>
        <w:rPr>
          <w:rFonts w:ascii="Arial" w:hAnsi="Arial" w:cs="Arial"/>
          <w:bCs/>
          <w:sz w:val="21"/>
          <w:szCs w:val="21"/>
          <w:lang w:val="fr-FR"/>
        </w:rPr>
      </w:pPr>
    </w:p>
    <w:p w14:paraId="08477692" w14:textId="77777777" w:rsidR="00F676CC" w:rsidRPr="00E95367" w:rsidRDefault="00F676CC" w:rsidP="00E95367">
      <w:pPr>
        <w:tabs>
          <w:tab w:val="left" w:pos="1440"/>
        </w:tabs>
        <w:ind w:left="1416" w:hanging="1416"/>
        <w:jc w:val="both"/>
        <w:rPr>
          <w:rFonts w:ascii="Arial" w:hAnsi="Arial" w:cs="Arial"/>
          <w:bCs/>
          <w:sz w:val="21"/>
          <w:szCs w:val="21"/>
        </w:rPr>
      </w:pPr>
    </w:p>
    <w:p w14:paraId="389C83C0" w14:textId="094045CA" w:rsidR="00F676CC" w:rsidRPr="00E95367" w:rsidRDefault="00F676CC" w:rsidP="00E95367">
      <w:pPr>
        <w:ind w:left="1416" w:hanging="3259"/>
        <w:jc w:val="both"/>
        <w:rPr>
          <w:rFonts w:ascii="Arial" w:hAnsi="Arial" w:cs="Arial"/>
          <w:b/>
          <w:bCs/>
          <w:sz w:val="21"/>
          <w:szCs w:val="21"/>
        </w:rPr>
      </w:pPr>
      <w:r w:rsidRPr="00E95367">
        <w:rPr>
          <w:rFonts w:ascii="Arial" w:hAnsi="Arial" w:cs="Arial"/>
          <w:b/>
          <w:bCs/>
          <w:sz w:val="21"/>
          <w:szCs w:val="21"/>
        </w:rPr>
        <w:t>CA-2025-</w:t>
      </w:r>
      <w:r w:rsidR="006237AC">
        <w:rPr>
          <w:rFonts w:ascii="Arial" w:hAnsi="Arial" w:cs="Arial"/>
          <w:b/>
          <w:bCs/>
          <w:sz w:val="21"/>
          <w:szCs w:val="21"/>
        </w:rPr>
        <w:t>080</w:t>
      </w:r>
      <w:r w:rsidRPr="00E95367">
        <w:rPr>
          <w:rFonts w:ascii="Arial" w:hAnsi="Arial" w:cs="Arial"/>
          <w:b/>
          <w:bCs/>
          <w:sz w:val="21"/>
          <w:szCs w:val="21"/>
        </w:rPr>
        <w:tab/>
      </w:r>
      <w:r w:rsidRPr="00E95367">
        <w:rPr>
          <w:rFonts w:ascii="Arial" w:hAnsi="Arial" w:cs="Arial"/>
          <w:b/>
          <w:bCs/>
          <w:sz w:val="21"/>
          <w:szCs w:val="21"/>
          <w:lang w:val="fr-FR"/>
        </w:rPr>
        <w:t xml:space="preserve">Adoption du procès-verbal de l’assemblée du </w:t>
      </w:r>
      <w:r w:rsidR="006237AC">
        <w:rPr>
          <w:rFonts w:ascii="Arial" w:hAnsi="Arial" w:cs="Arial"/>
          <w:b/>
          <w:bCs/>
          <w:sz w:val="21"/>
          <w:szCs w:val="21"/>
          <w:lang w:val="fr-FR"/>
        </w:rPr>
        <w:t>26 juin</w:t>
      </w:r>
      <w:r w:rsidRPr="00E95367">
        <w:rPr>
          <w:rFonts w:ascii="Arial" w:hAnsi="Arial" w:cs="Arial"/>
          <w:b/>
          <w:bCs/>
          <w:sz w:val="21"/>
          <w:szCs w:val="21"/>
          <w:lang w:val="fr-FR"/>
        </w:rPr>
        <w:t xml:space="preserve"> 2025</w:t>
      </w:r>
    </w:p>
    <w:p w14:paraId="677725E1" w14:textId="77777777" w:rsidR="00F676CC" w:rsidRPr="00E95367" w:rsidRDefault="002B4B37" w:rsidP="00E95367">
      <w:pPr>
        <w:tabs>
          <w:tab w:val="left" w:pos="1440"/>
        </w:tabs>
        <w:jc w:val="both"/>
        <w:rPr>
          <w:rFonts w:ascii="Arial" w:hAnsi="Arial" w:cs="Arial"/>
          <w:b/>
          <w:bCs/>
          <w:sz w:val="21"/>
          <w:szCs w:val="21"/>
        </w:rPr>
      </w:pPr>
      <w:r>
        <w:rPr>
          <w:rFonts w:ascii="Arial" w:hAnsi="Arial" w:cs="Arial"/>
          <w:b/>
          <w:bCs/>
          <w:sz w:val="21"/>
          <w:szCs w:val="21"/>
        </w:rPr>
        <w:pict w14:anchorId="270E4F98">
          <v:rect id="_x0000_i1027" style="width:0;height:1.5pt" o:hralign="center" o:hrstd="t" o:hr="t" fillcolor="#aca899" stroked="f"/>
        </w:pict>
      </w:r>
    </w:p>
    <w:p w14:paraId="60F50D5E" w14:textId="77777777" w:rsidR="00F676CC" w:rsidRPr="00E95367" w:rsidRDefault="00F676CC" w:rsidP="00E95367">
      <w:pPr>
        <w:tabs>
          <w:tab w:val="left" w:pos="1440"/>
        </w:tabs>
        <w:jc w:val="both"/>
        <w:rPr>
          <w:rFonts w:ascii="Arial" w:hAnsi="Arial" w:cs="Arial"/>
          <w:bCs/>
          <w:sz w:val="21"/>
          <w:szCs w:val="21"/>
        </w:rPr>
      </w:pPr>
    </w:p>
    <w:p w14:paraId="340EA6D1" w14:textId="5200C500" w:rsidR="00F676CC" w:rsidRPr="00E95367" w:rsidRDefault="00F676CC" w:rsidP="00E95367">
      <w:pPr>
        <w:tabs>
          <w:tab w:val="left" w:pos="1440"/>
        </w:tabs>
        <w:jc w:val="both"/>
        <w:rPr>
          <w:rFonts w:ascii="Arial" w:hAnsi="Arial" w:cs="Arial"/>
          <w:sz w:val="21"/>
          <w:szCs w:val="21"/>
        </w:rPr>
      </w:pPr>
      <w:r w:rsidRPr="00E95367">
        <w:rPr>
          <w:rFonts w:ascii="Arial" w:hAnsi="Arial" w:cs="Arial"/>
          <w:sz w:val="21"/>
          <w:szCs w:val="21"/>
        </w:rPr>
        <w:t xml:space="preserve">IL EST PROPOSÉ PAR </w:t>
      </w:r>
      <w:r w:rsidR="00610575">
        <w:rPr>
          <w:rFonts w:ascii="Arial" w:hAnsi="Arial" w:cs="Arial"/>
          <w:sz w:val="21"/>
          <w:szCs w:val="21"/>
        </w:rPr>
        <w:t>monsieur François-Michel Brière</w:t>
      </w:r>
    </w:p>
    <w:p w14:paraId="31226755" w14:textId="46B50BD6" w:rsidR="00F676CC" w:rsidRPr="00E95367" w:rsidRDefault="00F676CC" w:rsidP="00E95367">
      <w:pPr>
        <w:tabs>
          <w:tab w:val="left" w:pos="1440"/>
        </w:tabs>
        <w:jc w:val="both"/>
        <w:rPr>
          <w:rFonts w:ascii="Arial" w:hAnsi="Arial" w:cs="Arial"/>
          <w:sz w:val="21"/>
          <w:szCs w:val="21"/>
        </w:rPr>
      </w:pPr>
      <w:r w:rsidRPr="00E95367">
        <w:rPr>
          <w:rFonts w:ascii="Arial" w:hAnsi="Arial" w:cs="Arial"/>
          <w:sz w:val="21"/>
          <w:szCs w:val="21"/>
        </w:rPr>
        <w:t xml:space="preserve">APPUYÉ PAR </w:t>
      </w:r>
      <w:r w:rsidR="00610575">
        <w:rPr>
          <w:rFonts w:ascii="Arial" w:hAnsi="Arial" w:cs="Arial"/>
          <w:sz w:val="21"/>
          <w:szCs w:val="21"/>
        </w:rPr>
        <w:t xml:space="preserve">madame </w:t>
      </w:r>
      <w:proofErr w:type="spellStart"/>
      <w:r w:rsidR="00610575">
        <w:rPr>
          <w:rFonts w:ascii="Arial" w:hAnsi="Arial" w:cs="Arial"/>
          <w:sz w:val="21"/>
          <w:szCs w:val="21"/>
        </w:rPr>
        <w:t>Marie-Pier</w:t>
      </w:r>
      <w:proofErr w:type="spellEnd"/>
      <w:r w:rsidR="00610575">
        <w:rPr>
          <w:rFonts w:ascii="Arial" w:hAnsi="Arial" w:cs="Arial"/>
          <w:sz w:val="21"/>
          <w:szCs w:val="21"/>
        </w:rPr>
        <w:t xml:space="preserve"> </w:t>
      </w:r>
      <w:proofErr w:type="spellStart"/>
      <w:r w:rsidR="00610575">
        <w:rPr>
          <w:rFonts w:ascii="Arial" w:hAnsi="Arial" w:cs="Arial"/>
          <w:sz w:val="21"/>
          <w:szCs w:val="21"/>
        </w:rPr>
        <w:t>Bouladier</w:t>
      </w:r>
      <w:proofErr w:type="spellEnd"/>
    </w:p>
    <w:p w14:paraId="0FE305B1" w14:textId="77777777" w:rsidR="00F676CC" w:rsidRPr="00E95367" w:rsidRDefault="00F676CC" w:rsidP="00E95367">
      <w:pPr>
        <w:tabs>
          <w:tab w:val="left" w:pos="1440"/>
        </w:tabs>
        <w:jc w:val="both"/>
        <w:rPr>
          <w:rFonts w:ascii="Arial" w:hAnsi="Arial" w:cs="Arial"/>
          <w:sz w:val="21"/>
          <w:szCs w:val="21"/>
        </w:rPr>
      </w:pPr>
      <w:r w:rsidRPr="00E95367">
        <w:rPr>
          <w:rFonts w:ascii="Arial" w:hAnsi="Arial" w:cs="Arial"/>
          <w:sz w:val="21"/>
          <w:szCs w:val="21"/>
        </w:rPr>
        <w:t>ET RÉSOLU :</w:t>
      </w:r>
    </w:p>
    <w:p w14:paraId="135E1AAA" w14:textId="77777777" w:rsidR="00F676CC" w:rsidRPr="00E95367" w:rsidRDefault="00F676CC" w:rsidP="00E95367">
      <w:pPr>
        <w:tabs>
          <w:tab w:val="left" w:pos="1440"/>
        </w:tabs>
        <w:jc w:val="both"/>
        <w:rPr>
          <w:rFonts w:ascii="Arial" w:hAnsi="Arial" w:cs="Arial"/>
          <w:sz w:val="21"/>
          <w:szCs w:val="21"/>
        </w:rPr>
      </w:pPr>
    </w:p>
    <w:p w14:paraId="1C31AA8D" w14:textId="7B98ECA7" w:rsidR="00F676CC" w:rsidRPr="00E95367" w:rsidRDefault="00F676CC" w:rsidP="00E95367">
      <w:pPr>
        <w:ind w:firstLine="1418"/>
        <w:jc w:val="both"/>
        <w:rPr>
          <w:rFonts w:ascii="Arial" w:hAnsi="Arial" w:cs="Arial"/>
          <w:sz w:val="21"/>
          <w:szCs w:val="21"/>
        </w:rPr>
      </w:pPr>
      <w:r w:rsidRPr="00E95367">
        <w:rPr>
          <w:rFonts w:ascii="Arial" w:hAnsi="Arial" w:cs="Arial"/>
          <w:sz w:val="21"/>
          <w:szCs w:val="21"/>
        </w:rPr>
        <w:t xml:space="preserve">QUE le procès-verbal de l’assemblée ordinaire du </w:t>
      </w:r>
      <w:r w:rsidR="006237AC">
        <w:rPr>
          <w:rFonts w:ascii="Arial" w:hAnsi="Arial" w:cs="Arial"/>
          <w:sz w:val="21"/>
          <w:szCs w:val="21"/>
        </w:rPr>
        <w:t>26 juin</w:t>
      </w:r>
      <w:r w:rsidRPr="00E95367">
        <w:rPr>
          <w:rFonts w:ascii="Arial" w:hAnsi="Arial" w:cs="Arial"/>
          <w:sz w:val="21"/>
          <w:szCs w:val="21"/>
        </w:rPr>
        <w:t xml:space="preserve"> 2025 soit adopté.</w:t>
      </w:r>
    </w:p>
    <w:p w14:paraId="38689EF1" w14:textId="77777777" w:rsidR="00F676CC" w:rsidRPr="00E95367" w:rsidRDefault="00F676CC" w:rsidP="00E95367">
      <w:pPr>
        <w:tabs>
          <w:tab w:val="left" w:pos="1440"/>
        </w:tabs>
        <w:jc w:val="both"/>
        <w:rPr>
          <w:rFonts w:ascii="Arial" w:hAnsi="Arial" w:cs="Arial"/>
          <w:sz w:val="21"/>
          <w:szCs w:val="21"/>
        </w:rPr>
      </w:pPr>
    </w:p>
    <w:p w14:paraId="20A6547A" w14:textId="77777777" w:rsidR="00F676CC" w:rsidRPr="00E95367" w:rsidRDefault="00F676CC" w:rsidP="00E95367">
      <w:pPr>
        <w:tabs>
          <w:tab w:val="left" w:pos="1440"/>
        </w:tabs>
        <w:jc w:val="both"/>
        <w:rPr>
          <w:rFonts w:ascii="Arial" w:hAnsi="Arial" w:cs="Arial"/>
          <w:sz w:val="21"/>
          <w:szCs w:val="21"/>
        </w:rPr>
      </w:pPr>
    </w:p>
    <w:p w14:paraId="28038664" w14:textId="77777777" w:rsidR="00F676CC" w:rsidRPr="00E95367" w:rsidRDefault="00F676CC" w:rsidP="00E95367">
      <w:pPr>
        <w:ind w:firstLine="1418"/>
        <w:jc w:val="both"/>
        <w:rPr>
          <w:rFonts w:ascii="Arial" w:hAnsi="Arial" w:cs="Arial"/>
          <w:bCs/>
          <w:sz w:val="21"/>
          <w:szCs w:val="21"/>
        </w:rPr>
      </w:pPr>
      <w:r w:rsidRPr="00E95367">
        <w:rPr>
          <w:rFonts w:ascii="Arial" w:hAnsi="Arial" w:cs="Arial"/>
          <w:bCs/>
          <w:sz w:val="21"/>
          <w:szCs w:val="21"/>
        </w:rPr>
        <w:t>Adoptée à l’unanimité</w:t>
      </w:r>
    </w:p>
    <w:p w14:paraId="2A477B67" w14:textId="77777777" w:rsidR="00F676CC" w:rsidRPr="00E95367" w:rsidRDefault="00F676CC" w:rsidP="00E95367">
      <w:pPr>
        <w:jc w:val="both"/>
        <w:rPr>
          <w:rFonts w:ascii="Arial" w:hAnsi="Arial" w:cs="Arial"/>
          <w:bCs/>
          <w:sz w:val="21"/>
          <w:szCs w:val="21"/>
        </w:rPr>
      </w:pPr>
    </w:p>
    <w:p w14:paraId="1355E66D" w14:textId="77777777" w:rsidR="00F676CC" w:rsidRPr="00E95367" w:rsidRDefault="00F676CC" w:rsidP="00E95367">
      <w:pPr>
        <w:jc w:val="both"/>
        <w:rPr>
          <w:rFonts w:ascii="Arial" w:hAnsi="Arial" w:cs="Arial"/>
          <w:bCs/>
          <w:sz w:val="21"/>
          <w:szCs w:val="21"/>
        </w:rPr>
      </w:pPr>
    </w:p>
    <w:p w14:paraId="6175AC6D" w14:textId="6FD9C62E" w:rsidR="00F676CC" w:rsidRPr="00E95367" w:rsidRDefault="00F676CC" w:rsidP="00E95367">
      <w:pPr>
        <w:tabs>
          <w:tab w:val="left" w:pos="1440"/>
        </w:tabs>
        <w:ind w:left="1416" w:hanging="3259"/>
        <w:jc w:val="both"/>
        <w:rPr>
          <w:rFonts w:ascii="Arial" w:hAnsi="Arial" w:cs="Arial"/>
          <w:b/>
          <w:bCs/>
          <w:sz w:val="21"/>
          <w:szCs w:val="21"/>
        </w:rPr>
      </w:pPr>
      <w:r w:rsidRPr="00E95367">
        <w:rPr>
          <w:rFonts w:ascii="Arial" w:hAnsi="Arial" w:cs="Arial"/>
          <w:b/>
          <w:bCs/>
          <w:sz w:val="21"/>
          <w:szCs w:val="21"/>
        </w:rPr>
        <w:t>CA-2025-</w:t>
      </w:r>
      <w:r w:rsidR="006237AC">
        <w:rPr>
          <w:rFonts w:ascii="Arial" w:hAnsi="Arial" w:cs="Arial"/>
          <w:b/>
          <w:bCs/>
          <w:sz w:val="21"/>
          <w:szCs w:val="21"/>
        </w:rPr>
        <w:t>081</w:t>
      </w:r>
      <w:r w:rsidRPr="00E95367">
        <w:rPr>
          <w:rFonts w:ascii="Arial" w:hAnsi="Arial" w:cs="Arial"/>
          <w:b/>
          <w:bCs/>
          <w:sz w:val="21"/>
          <w:szCs w:val="21"/>
        </w:rPr>
        <w:tab/>
      </w:r>
      <w:bookmarkStart w:id="4" w:name="_Hlk207351050"/>
      <w:r w:rsidR="006237AC" w:rsidRPr="006237AC">
        <w:rPr>
          <w:rFonts w:ascii="Arial" w:hAnsi="Arial" w:cs="Arial"/>
          <w:b/>
          <w:bCs/>
          <w:sz w:val="21"/>
          <w:szCs w:val="21"/>
        </w:rPr>
        <w:t>Adoption du Plan stratégique</w:t>
      </w:r>
      <w:r w:rsidR="0003735F">
        <w:rPr>
          <w:rFonts w:ascii="Arial" w:hAnsi="Arial" w:cs="Arial"/>
          <w:b/>
          <w:bCs/>
          <w:sz w:val="21"/>
          <w:szCs w:val="21"/>
        </w:rPr>
        <w:t> </w:t>
      </w:r>
      <w:r w:rsidR="006237AC" w:rsidRPr="006237AC">
        <w:rPr>
          <w:rFonts w:ascii="Arial" w:hAnsi="Arial" w:cs="Arial"/>
          <w:b/>
          <w:bCs/>
          <w:sz w:val="21"/>
          <w:szCs w:val="21"/>
        </w:rPr>
        <w:t>2026-2035</w:t>
      </w:r>
      <w:bookmarkEnd w:id="4"/>
    </w:p>
    <w:p w14:paraId="7A64C0B7" w14:textId="77777777" w:rsidR="00F676CC" w:rsidRPr="00E95367" w:rsidRDefault="002B4B37" w:rsidP="00E95367">
      <w:pPr>
        <w:tabs>
          <w:tab w:val="left" w:pos="1440"/>
        </w:tabs>
        <w:jc w:val="both"/>
        <w:rPr>
          <w:rFonts w:ascii="Arial" w:hAnsi="Arial" w:cs="Arial"/>
          <w:b/>
          <w:bCs/>
          <w:sz w:val="21"/>
          <w:szCs w:val="21"/>
        </w:rPr>
      </w:pPr>
      <w:r>
        <w:rPr>
          <w:rFonts w:ascii="Arial" w:hAnsi="Arial" w:cs="Arial"/>
          <w:b/>
          <w:bCs/>
          <w:sz w:val="21"/>
          <w:szCs w:val="21"/>
        </w:rPr>
        <w:pict w14:anchorId="6B104332">
          <v:rect id="_x0000_i1028" style="width:0;height:1.5pt" o:hralign="center" o:hrstd="t" o:hr="t" fillcolor="#aca899" stroked="f"/>
        </w:pict>
      </w:r>
    </w:p>
    <w:p w14:paraId="064214A2" w14:textId="77777777" w:rsidR="00F676CC" w:rsidRPr="00E95367" w:rsidRDefault="00F676CC" w:rsidP="00E95367">
      <w:pPr>
        <w:jc w:val="both"/>
        <w:rPr>
          <w:rFonts w:ascii="Arial" w:hAnsi="Arial" w:cs="Arial"/>
          <w:bCs/>
          <w:sz w:val="21"/>
          <w:szCs w:val="21"/>
        </w:rPr>
      </w:pPr>
    </w:p>
    <w:p w14:paraId="7DD3A2F1" w14:textId="77777777" w:rsidR="006237AC" w:rsidRPr="006237AC" w:rsidRDefault="00F676CC" w:rsidP="006237AC">
      <w:pPr>
        <w:tabs>
          <w:tab w:val="left" w:pos="3159"/>
        </w:tabs>
        <w:ind w:firstLine="1418"/>
        <w:jc w:val="both"/>
        <w:rPr>
          <w:rFonts w:ascii="Arial" w:hAnsi="Arial" w:cs="Arial"/>
          <w:sz w:val="22"/>
        </w:rPr>
      </w:pPr>
      <w:bookmarkStart w:id="5" w:name="_Hlk207351075"/>
      <w:r w:rsidRPr="00E95367">
        <w:rPr>
          <w:rFonts w:ascii="Arial" w:hAnsi="Arial" w:cs="Arial"/>
          <w:bCs/>
          <w:sz w:val="21"/>
          <w:szCs w:val="21"/>
        </w:rPr>
        <w:t xml:space="preserve">ATTENDU QUE </w:t>
      </w:r>
      <w:r w:rsidR="006237AC" w:rsidRPr="006237AC">
        <w:rPr>
          <w:rFonts w:ascii="Arial" w:hAnsi="Arial" w:cs="Arial"/>
          <w:sz w:val="22"/>
        </w:rPr>
        <w:t>le Plan stratégique 2017-2026 de la Société arrive à échéance;</w:t>
      </w:r>
    </w:p>
    <w:p w14:paraId="3B1EE326" w14:textId="77777777" w:rsidR="006237AC" w:rsidRPr="006237AC" w:rsidRDefault="006237AC" w:rsidP="006237AC">
      <w:pPr>
        <w:tabs>
          <w:tab w:val="left" w:pos="3159"/>
        </w:tabs>
        <w:jc w:val="both"/>
        <w:rPr>
          <w:rFonts w:ascii="Arial" w:hAnsi="Arial" w:cs="Arial"/>
          <w:sz w:val="22"/>
        </w:rPr>
      </w:pPr>
    </w:p>
    <w:p w14:paraId="2AFCFC5A" w14:textId="77777777" w:rsidR="006237AC" w:rsidRPr="006237AC" w:rsidRDefault="006237AC" w:rsidP="006237AC">
      <w:pPr>
        <w:tabs>
          <w:tab w:val="left" w:pos="3159"/>
        </w:tabs>
        <w:ind w:firstLine="1418"/>
        <w:jc w:val="both"/>
        <w:rPr>
          <w:rFonts w:ascii="Arial" w:hAnsi="Arial" w:cs="Arial"/>
          <w:sz w:val="22"/>
        </w:rPr>
      </w:pPr>
      <w:r w:rsidRPr="006237AC">
        <w:rPr>
          <w:rFonts w:ascii="Arial" w:hAnsi="Arial" w:cs="Arial"/>
          <w:sz w:val="22"/>
        </w:rPr>
        <w:t xml:space="preserve">ATTENDU QUE toute société de transport du Québec doit produire « un plan stratégique de développement du transport en commun sur son territoire précisant les objectifs qu’elle poursuit, les priorités qu’elle établit et les résultats attendus », en vertu de la </w:t>
      </w:r>
      <w:r w:rsidRPr="006237AC">
        <w:rPr>
          <w:rFonts w:ascii="Arial" w:hAnsi="Arial" w:cs="Arial"/>
          <w:i/>
          <w:iCs/>
          <w:sz w:val="22"/>
        </w:rPr>
        <w:t>Loi sur les sociétés de transport en commun</w:t>
      </w:r>
      <w:r w:rsidRPr="006237AC">
        <w:rPr>
          <w:rFonts w:ascii="Arial" w:hAnsi="Arial" w:cs="Arial"/>
          <w:sz w:val="22"/>
        </w:rPr>
        <w:t>;</w:t>
      </w:r>
    </w:p>
    <w:p w14:paraId="4669D07A" w14:textId="77777777" w:rsidR="006237AC" w:rsidRPr="006237AC" w:rsidRDefault="006237AC" w:rsidP="006237AC">
      <w:pPr>
        <w:tabs>
          <w:tab w:val="left" w:pos="3159"/>
        </w:tabs>
        <w:jc w:val="both"/>
        <w:rPr>
          <w:rFonts w:ascii="Arial" w:hAnsi="Arial" w:cs="Arial"/>
          <w:sz w:val="22"/>
        </w:rPr>
      </w:pPr>
    </w:p>
    <w:p w14:paraId="646FB29B" w14:textId="3AA96124" w:rsidR="006237AC" w:rsidRPr="006237AC" w:rsidRDefault="006237AC" w:rsidP="006237AC">
      <w:pPr>
        <w:tabs>
          <w:tab w:val="left" w:pos="3159"/>
        </w:tabs>
        <w:ind w:firstLine="1418"/>
        <w:jc w:val="both"/>
        <w:rPr>
          <w:rFonts w:ascii="Arial" w:hAnsi="Arial" w:cs="Arial"/>
          <w:sz w:val="22"/>
        </w:rPr>
      </w:pPr>
      <w:r w:rsidRPr="006237AC">
        <w:rPr>
          <w:rFonts w:ascii="Arial" w:hAnsi="Arial" w:cs="Arial"/>
          <w:sz w:val="22"/>
        </w:rPr>
        <w:t xml:space="preserve">ATTENDU </w:t>
      </w:r>
      <w:proofErr w:type="spellStart"/>
      <w:r w:rsidRPr="006237AC">
        <w:rPr>
          <w:rFonts w:ascii="Arial" w:hAnsi="Arial" w:cs="Arial"/>
          <w:sz w:val="22"/>
        </w:rPr>
        <w:t>QU’un</w:t>
      </w:r>
      <w:proofErr w:type="spellEnd"/>
      <w:r w:rsidRPr="006237AC">
        <w:rPr>
          <w:rFonts w:ascii="Arial" w:hAnsi="Arial" w:cs="Arial"/>
          <w:sz w:val="22"/>
        </w:rPr>
        <w:t xml:space="preserve"> nouveau plan stratégique pour les années</w:t>
      </w:r>
      <w:r w:rsidR="006333E8">
        <w:rPr>
          <w:rFonts w:ascii="Arial" w:hAnsi="Arial" w:cs="Arial"/>
          <w:sz w:val="22"/>
        </w:rPr>
        <w:t xml:space="preserve"> </w:t>
      </w:r>
      <w:r w:rsidR="006333E8">
        <w:rPr>
          <w:rFonts w:ascii="Arial" w:hAnsi="Arial" w:cs="Arial"/>
          <w:sz w:val="22"/>
        </w:rPr>
        <w:br/>
      </w:r>
      <w:r w:rsidRPr="006237AC">
        <w:rPr>
          <w:rFonts w:ascii="Arial" w:hAnsi="Arial" w:cs="Arial"/>
          <w:sz w:val="22"/>
        </w:rPr>
        <w:t xml:space="preserve">2026-2035 a été élaboré avec la participation </w:t>
      </w:r>
      <w:r w:rsidRPr="006237AC">
        <w:rPr>
          <w:rFonts w:ascii="Arial" w:hAnsi="Arial" w:cs="Arial"/>
          <w:bCs/>
          <w:sz w:val="21"/>
          <w:szCs w:val="21"/>
        </w:rPr>
        <w:t>du Conseil d’administration, du Comité de gestion, du Comité des directeurs, des employés de la Société, des clients, des partenaires et des élus</w:t>
      </w:r>
      <w:r w:rsidRPr="006237AC">
        <w:rPr>
          <w:rFonts w:ascii="Arial" w:hAnsi="Arial" w:cs="Arial"/>
          <w:sz w:val="22"/>
        </w:rPr>
        <w:t xml:space="preserve"> de la Ville de Gatineau;</w:t>
      </w:r>
    </w:p>
    <w:p w14:paraId="2C23DFCB" w14:textId="77777777" w:rsidR="006237AC" w:rsidRPr="006237AC" w:rsidRDefault="006237AC" w:rsidP="006237AC">
      <w:pPr>
        <w:tabs>
          <w:tab w:val="left" w:pos="3159"/>
        </w:tabs>
        <w:jc w:val="both"/>
        <w:rPr>
          <w:rFonts w:ascii="Arial" w:hAnsi="Arial" w:cs="Arial"/>
          <w:sz w:val="22"/>
        </w:rPr>
      </w:pPr>
    </w:p>
    <w:p w14:paraId="774D2F68" w14:textId="77777777" w:rsidR="006237AC" w:rsidRPr="006237AC" w:rsidRDefault="006237AC" w:rsidP="006237AC">
      <w:pPr>
        <w:tabs>
          <w:tab w:val="left" w:pos="3159"/>
        </w:tabs>
        <w:ind w:firstLine="1418"/>
        <w:jc w:val="both"/>
        <w:rPr>
          <w:rFonts w:ascii="Arial" w:hAnsi="Arial" w:cs="Arial"/>
          <w:sz w:val="22"/>
        </w:rPr>
      </w:pPr>
      <w:r w:rsidRPr="006237AC">
        <w:rPr>
          <w:rFonts w:ascii="Arial" w:hAnsi="Arial" w:cs="Arial"/>
          <w:sz w:val="22"/>
        </w:rPr>
        <w:t>ATTENDU QUE le plan stratégique a été produit, que les membres du Conseil d’administration en ont pris connaissance et qu’ils sont en accord avec son contenu;</w:t>
      </w:r>
    </w:p>
    <w:p w14:paraId="67209F9E" w14:textId="77777777" w:rsidR="006237AC" w:rsidRPr="006237AC" w:rsidRDefault="006237AC" w:rsidP="006237AC">
      <w:pPr>
        <w:tabs>
          <w:tab w:val="left" w:pos="3159"/>
        </w:tabs>
        <w:jc w:val="both"/>
        <w:rPr>
          <w:rFonts w:ascii="Arial" w:hAnsi="Arial" w:cs="Arial"/>
          <w:sz w:val="22"/>
        </w:rPr>
      </w:pPr>
    </w:p>
    <w:p w14:paraId="69984D88" w14:textId="77777777" w:rsidR="006237AC" w:rsidRPr="006237AC" w:rsidRDefault="006237AC" w:rsidP="006237AC">
      <w:pPr>
        <w:tabs>
          <w:tab w:val="left" w:pos="3159"/>
        </w:tabs>
        <w:ind w:firstLine="1418"/>
        <w:jc w:val="both"/>
        <w:rPr>
          <w:rFonts w:ascii="Arial" w:hAnsi="Arial" w:cs="Arial"/>
          <w:sz w:val="22"/>
        </w:rPr>
      </w:pPr>
      <w:r w:rsidRPr="006237AC">
        <w:rPr>
          <w:rFonts w:ascii="Arial" w:hAnsi="Arial" w:cs="Arial"/>
          <w:sz w:val="22"/>
        </w:rPr>
        <w:t>ATTENDU QUE ce plan stratégique sera mis en œuvre à compter de 2026;</w:t>
      </w:r>
    </w:p>
    <w:p w14:paraId="12E35225" w14:textId="77777777" w:rsidR="006237AC" w:rsidRPr="006237AC" w:rsidRDefault="006237AC" w:rsidP="006237AC">
      <w:pPr>
        <w:tabs>
          <w:tab w:val="left" w:pos="3159"/>
        </w:tabs>
        <w:jc w:val="both"/>
        <w:rPr>
          <w:rFonts w:ascii="Arial" w:hAnsi="Arial" w:cs="Arial"/>
          <w:sz w:val="22"/>
        </w:rPr>
      </w:pPr>
    </w:p>
    <w:p w14:paraId="3CF3E631" w14:textId="77777777" w:rsidR="00C22D94" w:rsidRDefault="00C22D94" w:rsidP="006237AC">
      <w:pPr>
        <w:tabs>
          <w:tab w:val="left" w:pos="3159"/>
        </w:tabs>
        <w:ind w:firstLine="1418"/>
        <w:jc w:val="both"/>
        <w:rPr>
          <w:rFonts w:ascii="Arial" w:hAnsi="Arial" w:cs="Arial"/>
          <w:sz w:val="22"/>
        </w:rPr>
      </w:pPr>
      <w:r>
        <w:rPr>
          <w:rFonts w:ascii="Arial" w:hAnsi="Arial" w:cs="Arial"/>
          <w:sz w:val="22"/>
        </w:rPr>
        <w:br w:type="page"/>
      </w:r>
    </w:p>
    <w:p w14:paraId="35D312F5" w14:textId="35F2C171" w:rsidR="006237AC" w:rsidRPr="006237AC" w:rsidRDefault="006237AC" w:rsidP="006237AC">
      <w:pPr>
        <w:tabs>
          <w:tab w:val="left" w:pos="3159"/>
        </w:tabs>
        <w:ind w:firstLine="1418"/>
        <w:jc w:val="both"/>
        <w:rPr>
          <w:rFonts w:ascii="Arial" w:hAnsi="Arial" w:cs="Arial"/>
          <w:sz w:val="22"/>
        </w:rPr>
      </w:pPr>
      <w:r w:rsidRPr="006237AC">
        <w:rPr>
          <w:rFonts w:ascii="Arial" w:hAnsi="Arial" w:cs="Arial"/>
          <w:sz w:val="22"/>
        </w:rPr>
        <w:lastRenderedPageBreak/>
        <w:t>ATTENDU la recommandation du Comité de gestion et l’approbation du directeur général;</w:t>
      </w:r>
    </w:p>
    <w:p w14:paraId="7D8B1FB6" w14:textId="77777777" w:rsidR="006237AC" w:rsidRPr="006237AC" w:rsidRDefault="006237AC" w:rsidP="006237AC">
      <w:pPr>
        <w:tabs>
          <w:tab w:val="left" w:pos="3159"/>
        </w:tabs>
        <w:jc w:val="both"/>
        <w:rPr>
          <w:rFonts w:ascii="Arial" w:hAnsi="Arial" w:cs="Arial"/>
          <w:sz w:val="22"/>
        </w:rPr>
      </w:pPr>
    </w:p>
    <w:p w14:paraId="5D4C79BC" w14:textId="78883D3F" w:rsidR="006237AC" w:rsidRPr="006237AC" w:rsidRDefault="006237AC" w:rsidP="006237AC">
      <w:pPr>
        <w:tabs>
          <w:tab w:val="left" w:pos="3159"/>
        </w:tabs>
        <w:jc w:val="both"/>
        <w:rPr>
          <w:rFonts w:ascii="Arial" w:hAnsi="Arial" w:cs="Arial"/>
          <w:sz w:val="22"/>
        </w:rPr>
      </w:pPr>
      <w:r w:rsidRPr="006237AC">
        <w:rPr>
          <w:rFonts w:ascii="Arial" w:hAnsi="Arial" w:cs="Arial"/>
          <w:sz w:val="22"/>
        </w:rPr>
        <w:t>IL EST PROPOSÉ PAR</w:t>
      </w:r>
      <w:r w:rsidR="00610575">
        <w:rPr>
          <w:rFonts w:ascii="Arial" w:hAnsi="Arial" w:cs="Arial"/>
          <w:sz w:val="22"/>
        </w:rPr>
        <w:t xml:space="preserve"> </w:t>
      </w:r>
      <w:r w:rsidR="00610575">
        <w:rPr>
          <w:rFonts w:ascii="Arial" w:hAnsi="Arial" w:cs="Arial"/>
          <w:sz w:val="21"/>
          <w:szCs w:val="21"/>
        </w:rPr>
        <w:t>monsieur Jocelyn Blondin</w:t>
      </w:r>
    </w:p>
    <w:p w14:paraId="59E6FB6F" w14:textId="2563F8CB" w:rsidR="006237AC" w:rsidRPr="006237AC" w:rsidRDefault="006237AC" w:rsidP="006237AC">
      <w:pPr>
        <w:tabs>
          <w:tab w:val="left" w:pos="3159"/>
        </w:tabs>
        <w:jc w:val="both"/>
        <w:rPr>
          <w:rFonts w:ascii="Arial" w:hAnsi="Arial" w:cs="Arial"/>
          <w:sz w:val="22"/>
        </w:rPr>
      </w:pPr>
      <w:r w:rsidRPr="006237AC">
        <w:rPr>
          <w:rFonts w:ascii="Arial" w:hAnsi="Arial" w:cs="Arial"/>
          <w:sz w:val="22"/>
        </w:rPr>
        <w:t>APPUYÉ PAR</w:t>
      </w:r>
      <w:r w:rsidR="00610575">
        <w:rPr>
          <w:rFonts w:ascii="Arial" w:hAnsi="Arial" w:cs="Arial"/>
          <w:sz w:val="22"/>
        </w:rPr>
        <w:t xml:space="preserve"> </w:t>
      </w:r>
      <w:r w:rsidR="00610575">
        <w:rPr>
          <w:rFonts w:ascii="Arial" w:hAnsi="Arial" w:cs="Arial"/>
          <w:sz w:val="21"/>
          <w:szCs w:val="21"/>
        </w:rPr>
        <w:t>monsieur Edmond Leclerc</w:t>
      </w:r>
    </w:p>
    <w:p w14:paraId="0D48BEDF" w14:textId="77777777" w:rsidR="006237AC" w:rsidRPr="006237AC" w:rsidRDefault="006237AC" w:rsidP="006237AC">
      <w:pPr>
        <w:tabs>
          <w:tab w:val="left" w:pos="3159"/>
        </w:tabs>
        <w:jc w:val="both"/>
        <w:rPr>
          <w:rFonts w:ascii="Arial" w:hAnsi="Arial" w:cs="Arial"/>
          <w:sz w:val="22"/>
        </w:rPr>
      </w:pPr>
      <w:r w:rsidRPr="006237AC">
        <w:rPr>
          <w:rFonts w:ascii="Arial" w:hAnsi="Arial" w:cs="Arial"/>
          <w:sz w:val="22"/>
        </w:rPr>
        <w:t>ET RÉSOLU :</w:t>
      </w:r>
    </w:p>
    <w:p w14:paraId="3ACF39EB" w14:textId="77777777" w:rsidR="006237AC" w:rsidRPr="006237AC" w:rsidRDefault="006237AC" w:rsidP="006237AC">
      <w:pPr>
        <w:tabs>
          <w:tab w:val="left" w:pos="3159"/>
        </w:tabs>
        <w:jc w:val="both"/>
        <w:rPr>
          <w:rFonts w:ascii="Arial" w:hAnsi="Arial" w:cs="Arial"/>
          <w:sz w:val="22"/>
        </w:rPr>
      </w:pPr>
    </w:p>
    <w:p w14:paraId="3AEDBC18" w14:textId="77777777" w:rsidR="006237AC" w:rsidRPr="006237AC" w:rsidRDefault="006237AC" w:rsidP="006237AC">
      <w:pPr>
        <w:tabs>
          <w:tab w:val="left" w:pos="3159"/>
        </w:tabs>
        <w:ind w:firstLine="1418"/>
        <w:jc w:val="both"/>
        <w:rPr>
          <w:rFonts w:ascii="Arial" w:hAnsi="Arial" w:cs="Arial"/>
          <w:sz w:val="22"/>
        </w:rPr>
      </w:pPr>
      <w:r w:rsidRPr="006237AC">
        <w:rPr>
          <w:rFonts w:ascii="Arial" w:hAnsi="Arial" w:cs="Arial"/>
          <w:sz w:val="22"/>
        </w:rPr>
        <w:t>QUE le Plan stratégique 2026-2035 de la Société soit adopté et qu’il soit soumis à la Ville de Gatineau ainsi qu’au ministère des Transports et de la Mobilité durable.</w:t>
      </w:r>
    </w:p>
    <w:p w14:paraId="4D55C8BF" w14:textId="77777777" w:rsidR="006237AC" w:rsidRPr="006237AC" w:rsidRDefault="006237AC" w:rsidP="006237AC">
      <w:pPr>
        <w:tabs>
          <w:tab w:val="left" w:pos="3159"/>
        </w:tabs>
        <w:jc w:val="both"/>
        <w:rPr>
          <w:rFonts w:ascii="Arial" w:hAnsi="Arial" w:cs="Arial"/>
          <w:sz w:val="22"/>
        </w:rPr>
      </w:pPr>
    </w:p>
    <w:bookmarkEnd w:id="5"/>
    <w:p w14:paraId="6F033408" w14:textId="77777777" w:rsidR="006237AC" w:rsidRPr="006237AC" w:rsidRDefault="006237AC" w:rsidP="006237AC">
      <w:pPr>
        <w:tabs>
          <w:tab w:val="left" w:pos="3159"/>
        </w:tabs>
        <w:jc w:val="both"/>
        <w:rPr>
          <w:rFonts w:ascii="Arial" w:hAnsi="Arial" w:cs="Arial"/>
          <w:sz w:val="22"/>
        </w:rPr>
      </w:pPr>
    </w:p>
    <w:p w14:paraId="68EFFF47" w14:textId="77777777" w:rsidR="006237AC" w:rsidRPr="006237AC" w:rsidRDefault="006237AC" w:rsidP="006237AC">
      <w:pPr>
        <w:tabs>
          <w:tab w:val="left" w:pos="3159"/>
        </w:tabs>
        <w:ind w:firstLine="1418"/>
        <w:jc w:val="both"/>
        <w:rPr>
          <w:rFonts w:ascii="Arial" w:hAnsi="Arial" w:cs="Arial"/>
          <w:color w:val="000000"/>
          <w:sz w:val="20"/>
          <w:szCs w:val="21"/>
        </w:rPr>
      </w:pPr>
      <w:r w:rsidRPr="006237AC">
        <w:rPr>
          <w:rFonts w:ascii="Arial" w:hAnsi="Arial" w:cs="Arial"/>
          <w:sz w:val="22"/>
        </w:rPr>
        <w:t>Adoptée à l’unanimité</w:t>
      </w:r>
    </w:p>
    <w:p w14:paraId="47686AC7" w14:textId="77777777" w:rsidR="00F676CC" w:rsidRPr="00E95367" w:rsidRDefault="00F676CC" w:rsidP="00E95367">
      <w:pPr>
        <w:jc w:val="both"/>
        <w:rPr>
          <w:rFonts w:ascii="Arial" w:hAnsi="Arial" w:cs="Arial"/>
          <w:bCs/>
          <w:sz w:val="21"/>
          <w:szCs w:val="21"/>
        </w:rPr>
      </w:pPr>
    </w:p>
    <w:p w14:paraId="0BD529A4" w14:textId="77777777" w:rsidR="00F676CC" w:rsidRDefault="00F676CC" w:rsidP="00E95367">
      <w:pPr>
        <w:jc w:val="both"/>
        <w:rPr>
          <w:rFonts w:ascii="Arial" w:hAnsi="Arial" w:cs="Arial"/>
          <w:bCs/>
          <w:sz w:val="21"/>
          <w:szCs w:val="21"/>
        </w:rPr>
      </w:pPr>
    </w:p>
    <w:p w14:paraId="11CD7FBA" w14:textId="34AEF7E5" w:rsidR="006237AC" w:rsidRPr="00E95367" w:rsidRDefault="006237AC" w:rsidP="006237AC">
      <w:pPr>
        <w:tabs>
          <w:tab w:val="left" w:pos="1440"/>
        </w:tabs>
        <w:ind w:left="1416" w:hanging="3259"/>
        <w:jc w:val="both"/>
        <w:rPr>
          <w:rFonts w:ascii="Arial" w:hAnsi="Arial" w:cs="Arial"/>
          <w:b/>
          <w:bCs/>
          <w:sz w:val="21"/>
          <w:szCs w:val="21"/>
        </w:rPr>
      </w:pPr>
      <w:r w:rsidRPr="00E95367">
        <w:rPr>
          <w:rFonts w:ascii="Arial" w:hAnsi="Arial" w:cs="Arial"/>
          <w:b/>
          <w:bCs/>
          <w:sz w:val="21"/>
          <w:szCs w:val="21"/>
        </w:rPr>
        <w:t>CA-2025-</w:t>
      </w:r>
      <w:r>
        <w:rPr>
          <w:rFonts w:ascii="Arial" w:hAnsi="Arial" w:cs="Arial"/>
          <w:b/>
          <w:bCs/>
          <w:sz w:val="21"/>
          <w:szCs w:val="21"/>
        </w:rPr>
        <w:t>082</w:t>
      </w:r>
      <w:r w:rsidRPr="00E95367">
        <w:rPr>
          <w:rFonts w:ascii="Arial" w:hAnsi="Arial" w:cs="Arial"/>
          <w:b/>
          <w:bCs/>
          <w:sz w:val="21"/>
          <w:szCs w:val="21"/>
        </w:rPr>
        <w:tab/>
      </w:r>
      <w:bookmarkStart w:id="6" w:name="_Hlk207352611"/>
      <w:r w:rsidRPr="006237AC">
        <w:rPr>
          <w:rFonts w:ascii="Arial" w:hAnsi="Arial" w:cs="Arial"/>
          <w:b/>
          <w:bCs/>
          <w:sz w:val="21"/>
          <w:szCs w:val="21"/>
        </w:rPr>
        <w:t>Modifications aux règlements d’emprunt numéros</w:t>
      </w:r>
      <w:r w:rsidR="0003735F">
        <w:rPr>
          <w:rFonts w:ascii="Arial" w:hAnsi="Arial" w:cs="Arial"/>
          <w:b/>
          <w:bCs/>
          <w:sz w:val="21"/>
          <w:szCs w:val="21"/>
        </w:rPr>
        <w:t> </w:t>
      </w:r>
      <w:r w:rsidRPr="006237AC">
        <w:rPr>
          <w:rFonts w:ascii="Arial" w:hAnsi="Arial" w:cs="Arial"/>
          <w:b/>
          <w:bCs/>
          <w:sz w:val="21"/>
          <w:szCs w:val="21"/>
        </w:rPr>
        <w:t>120, 176 et 145, concordance et courte échéance</w:t>
      </w:r>
      <w:bookmarkEnd w:id="6"/>
    </w:p>
    <w:p w14:paraId="13A9CB7B" w14:textId="77777777" w:rsidR="006237AC" w:rsidRPr="00E95367" w:rsidRDefault="002B4B37" w:rsidP="006237AC">
      <w:pPr>
        <w:tabs>
          <w:tab w:val="left" w:pos="1440"/>
        </w:tabs>
        <w:jc w:val="both"/>
        <w:rPr>
          <w:rFonts w:ascii="Arial" w:hAnsi="Arial" w:cs="Arial"/>
          <w:b/>
          <w:bCs/>
          <w:sz w:val="21"/>
          <w:szCs w:val="21"/>
        </w:rPr>
      </w:pPr>
      <w:r>
        <w:rPr>
          <w:rFonts w:ascii="Arial" w:hAnsi="Arial" w:cs="Arial"/>
          <w:b/>
          <w:bCs/>
          <w:sz w:val="21"/>
          <w:szCs w:val="21"/>
        </w:rPr>
        <w:pict w14:anchorId="48EB9C06">
          <v:rect id="_x0000_i1029" style="width:0;height:1.5pt" o:hralign="center" o:hrstd="t" o:hr="t" fillcolor="#aca899" stroked="f"/>
        </w:pict>
      </w:r>
    </w:p>
    <w:p w14:paraId="73EFD70B" w14:textId="77777777" w:rsidR="006237AC" w:rsidRPr="00E95367" w:rsidRDefault="006237AC" w:rsidP="006237AC">
      <w:pPr>
        <w:jc w:val="both"/>
        <w:rPr>
          <w:rFonts w:ascii="Arial" w:hAnsi="Arial" w:cs="Arial"/>
          <w:bCs/>
          <w:sz w:val="21"/>
          <w:szCs w:val="21"/>
        </w:rPr>
      </w:pPr>
    </w:p>
    <w:p w14:paraId="5319A506" w14:textId="575E88F3" w:rsidR="006237AC" w:rsidRPr="00E95367" w:rsidRDefault="006237AC" w:rsidP="006237AC">
      <w:pPr>
        <w:ind w:firstLine="1418"/>
        <w:jc w:val="both"/>
        <w:rPr>
          <w:rFonts w:ascii="Arial" w:hAnsi="Arial" w:cs="Arial"/>
          <w:bCs/>
          <w:sz w:val="21"/>
          <w:szCs w:val="21"/>
        </w:rPr>
      </w:pPr>
      <w:bookmarkStart w:id="7" w:name="_Hlk207352622"/>
      <w:r w:rsidRPr="00E95367">
        <w:rPr>
          <w:rFonts w:ascii="Arial" w:hAnsi="Arial" w:cs="Arial"/>
          <w:bCs/>
          <w:sz w:val="21"/>
          <w:szCs w:val="21"/>
        </w:rPr>
        <w:t>ATTENDU QUE</w:t>
      </w:r>
      <w:r w:rsidR="006333E8" w:rsidRPr="006333E8">
        <w:rPr>
          <w:rFonts w:ascii="Arial" w:hAnsi="Arial" w:cs="Arial"/>
          <w:sz w:val="21"/>
          <w:szCs w:val="21"/>
        </w:rPr>
        <w:t>, conformément aux règlements d’emprunts suivants et pour les montants indiqués en regard de chacun d’eux, la Société de transport de l’Outaouais souhaite émettre une série d’obligations, soit une obligation par échéance, pour un montant total de 8 832 000 $ qui sera réalisé le 15 septembre 2025, réparti comme suit :</w:t>
      </w:r>
    </w:p>
    <w:bookmarkEnd w:id="7"/>
    <w:p w14:paraId="19DCC3E7" w14:textId="77777777" w:rsidR="006237AC" w:rsidRDefault="006237AC" w:rsidP="006237AC">
      <w:pPr>
        <w:jc w:val="both"/>
        <w:rPr>
          <w:rFonts w:ascii="Arial" w:hAnsi="Arial" w:cs="Arial"/>
          <w:bCs/>
          <w:sz w:val="21"/>
          <w:szCs w:val="21"/>
        </w:rPr>
      </w:pPr>
    </w:p>
    <w:tbl>
      <w:tblPr>
        <w:tblW w:w="561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965"/>
        <w:gridCol w:w="2650"/>
      </w:tblGrid>
      <w:tr w:rsidR="006333E8" w:rsidRPr="006333E8" w14:paraId="30677080" w14:textId="77777777" w:rsidTr="006333E8">
        <w:trPr>
          <w:trHeight w:val="567"/>
          <w:tblCellSpacing w:w="20" w:type="dxa"/>
          <w:jc w:val="center"/>
        </w:trPr>
        <w:tc>
          <w:tcPr>
            <w:tcW w:w="2905" w:type="dxa"/>
            <w:shd w:val="clear" w:color="auto" w:fill="000000"/>
            <w:vAlign w:val="center"/>
          </w:tcPr>
          <w:p w14:paraId="59596389" w14:textId="77777777" w:rsidR="006333E8" w:rsidRPr="006333E8" w:rsidRDefault="006333E8" w:rsidP="006333E8">
            <w:pPr>
              <w:tabs>
                <w:tab w:val="left" w:pos="1440"/>
              </w:tabs>
              <w:jc w:val="center"/>
              <w:rPr>
                <w:rFonts w:ascii="Arial" w:hAnsi="Arial" w:cs="Arial"/>
                <w:b/>
                <w:sz w:val="21"/>
                <w:szCs w:val="21"/>
              </w:rPr>
            </w:pPr>
            <w:bookmarkStart w:id="8" w:name="_Hlk207352638"/>
            <w:r w:rsidRPr="006333E8">
              <w:rPr>
                <w:rFonts w:ascii="Arial" w:hAnsi="Arial" w:cs="Arial"/>
                <w:sz w:val="21"/>
                <w:szCs w:val="21"/>
              </w:rPr>
              <w:br w:type="page"/>
            </w:r>
            <w:r w:rsidRPr="006333E8">
              <w:rPr>
                <w:rFonts w:ascii="Arial" w:hAnsi="Arial" w:cs="Arial"/>
                <w:b/>
                <w:sz w:val="21"/>
                <w:szCs w:val="21"/>
              </w:rPr>
              <w:t>Règlements d’emprunts</w:t>
            </w:r>
          </w:p>
          <w:p w14:paraId="554C75FB" w14:textId="77777777" w:rsidR="006333E8" w:rsidRPr="006333E8" w:rsidRDefault="006333E8" w:rsidP="006333E8">
            <w:pPr>
              <w:tabs>
                <w:tab w:val="left" w:pos="1440"/>
              </w:tabs>
              <w:jc w:val="center"/>
              <w:rPr>
                <w:rFonts w:ascii="Arial" w:hAnsi="Arial" w:cs="Arial"/>
                <w:b/>
                <w:sz w:val="21"/>
                <w:szCs w:val="21"/>
              </w:rPr>
            </w:pPr>
            <w:proofErr w:type="gramStart"/>
            <w:r w:rsidRPr="006333E8">
              <w:rPr>
                <w:rFonts w:ascii="Arial" w:hAnsi="Arial" w:cs="Arial"/>
                <w:b/>
                <w:sz w:val="21"/>
                <w:szCs w:val="21"/>
              </w:rPr>
              <w:t>numéros</w:t>
            </w:r>
            <w:proofErr w:type="gramEnd"/>
          </w:p>
        </w:tc>
        <w:tc>
          <w:tcPr>
            <w:tcW w:w="2590" w:type="dxa"/>
            <w:shd w:val="clear" w:color="auto" w:fill="000000"/>
            <w:vAlign w:val="center"/>
          </w:tcPr>
          <w:p w14:paraId="7156F7A5" w14:textId="77777777" w:rsidR="006333E8" w:rsidRPr="006333E8" w:rsidRDefault="006333E8" w:rsidP="006333E8">
            <w:pPr>
              <w:tabs>
                <w:tab w:val="left" w:pos="1440"/>
              </w:tabs>
              <w:jc w:val="center"/>
              <w:rPr>
                <w:rFonts w:ascii="Arial" w:hAnsi="Arial" w:cs="Arial"/>
                <w:b/>
                <w:sz w:val="21"/>
                <w:szCs w:val="21"/>
              </w:rPr>
            </w:pPr>
            <w:r w:rsidRPr="006333E8">
              <w:rPr>
                <w:rFonts w:ascii="Arial" w:hAnsi="Arial" w:cs="Arial"/>
                <w:b/>
                <w:sz w:val="21"/>
                <w:szCs w:val="21"/>
              </w:rPr>
              <w:t>Montants</w:t>
            </w:r>
          </w:p>
        </w:tc>
      </w:tr>
      <w:tr w:rsidR="006333E8" w:rsidRPr="006333E8" w14:paraId="07016AA5" w14:textId="77777777" w:rsidTr="006333E8">
        <w:trPr>
          <w:trHeight w:val="57"/>
          <w:tblCellSpacing w:w="20" w:type="dxa"/>
          <w:jc w:val="center"/>
        </w:trPr>
        <w:tc>
          <w:tcPr>
            <w:tcW w:w="2905" w:type="dxa"/>
          </w:tcPr>
          <w:p w14:paraId="0B53A636" w14:textId="77777777" w:rsidR="006333E8" w:rsidRPr="006333E8" w:rsidRDefault="006333E8" w:rsidP="006333E8">
            <w:pPr>
              <w:tabs>
                <w:tab w:val="left" w:pos="1440"/>
              </w:tabs>
              <w:spacing w:line="276" w:lineRule="auto"/>
              <w:jc w:val="center"/>
              <w:rPr>
                <w:rFonts w:ascii="Arial" w:hAnsi="Arial" w:cs="Arial"/>
                <w:sz w:val="21"/>
                <w:szCs w:val="21"/>
              </w:rPr>
            </w:pPr>
            <w:r w:rsidRPr="006333E8">
              <w:rPr>
                <w:rFonts w:ascii="Arial" w:hAnsi="Arial" w:cs="Arial"/>
                <w:noProof/>
                <w:sz w:val="21"/>
                <w:szCs w:val="21"/>
              </w:rPr>
              <w:t>120</w:t>
            </w:r>
          </w:p>
        </w:tc>
        <w:tc>
          <w:tcPr>
            <w:tcW w:w="2590" w:type="dxa"/>
            <w:vAlign w:val="center"/>
          </w:tcPr>
          <w:p w14:paraId="231C1294" w14:textId="77777777" w:rsidR="006333E8" w:rsidRPr="006333E8" w:rsidRDefault="006333E8" w:rsidP="006333E8">
            <w:pPr>
              <w:tabs>
                <w:tab w:val="left" w:pos="1440"/>
              </w:tabs>
              <w:spacing w:line="276" w:lineRule="auto"/>
              <w:jc w:val="center"/>
              <w:rPr>
                <w:rFonts w:ascii="Arial" w:hAnsi="Arial" w:cs="Arial"/>
                <w:sz w:val="21"/>
                <w:szCs w:val="21"/>
              </w:rPr>
            </w:pPr>
            <w:r w:rsidRPr="006333E8">
              <w:rPr>
                <w:rFonts w:ascii="Arial" w:hAnsi="Arial" w:cs="Arial"/>
                <w:sz w:val="21"/>
                <w:szCs w:val="21"/>
              </w:rPr>
              <w:t>3 797 000 $</w:t>
            </w:r>
          </w:p>
        </w:tc>
      </w:tr>
      <w:tr w:rsidR="006333E8" w:rsidRPr="006333E8" w14:paraId="46B44230" w14:textId="77777777" w:rsidTr="006333E8">
        <w:trPr>
          <w:trHeight w:val="57"/>
          <w:tblCellSpacing w:w="20" w:type="dxa"/>
          <w:jc w:val="center"/>
        </w:trPr>
        <w:tc>
          <w:tcPr>
            <w:tcW w:w="2905" w:type="dxa"/>
          </w:tcPr>
          <w:p w14:paraId="5C64FC3A" w14:textId="77777777" w:rsidR="006333E8" w:rsidRPr="006333E8" w:rsidRDefault="006333E8" w:rsidP="006333E8">
            <w:pPr>
              <w:tabs>
                <w:tab w:val="left" w:pos="1440"/>
              </w:tabs>
              <w:spacing w:line="276" w:lineRule="auto"/>
              <w:jc w:val="center"/>
              <w:rPr>
                <w:rFonts w:ascii="Arial" w:hAnsi="Arial" w:cs="Arial"/>
                <w:b/>
                <w:sz w:val="21"/>
                <w:szCs w:val="21"/>
              </w:rPr>
            </w:pPr>
            <w:r w:rsidRPr="006333E8">
              <w:rPr>
                <w:rFonts w:ascii="Arial" w:hAnsi="Arial" w:cs="Arial"/>
                <w:noProof/>
                <w:sz w:val="21"/>
                <w:szCs w:val="21"/>
              </w:rPr>
              <w:t>176</w:t>
            </w:r>
          </w:p>
        </w:tc>
        <w:tc>
          <w:tcPr>
            <w:tcW w:w="2590" w:type="dxa"/>
            <w:vAlign w:val="center"/>
          </w:tcPr>
          <w:p w14:paraId="292D376E" w14:textId="77777777" w:rsidR="006333E8" w:rsidRPr="006333E8" w:rsidRDefault="006333E8" w:rsidP="006333E8">
            <w:pPr>
              <w:tabs>
                <w:tab w:val="left" w:pos="1440"/>
              </w:tabs>
              <w:spacing w:line="276" w:lineRule="auto"/>
              <w:jc w:val="center"/>
              <w:rPr>
                <w:rFonts w:ascii="Arial" w:hAnsi="Arial" w:cs="Arial"/>
                <w:bCs/>
                <w:sz w:val="21"/>
                <w:szCs w:val="21"/>
              </w:rPr>
            </w:pPr>
            <w:r w:rsidRPr="006333E8">
              <w:rPr>
                <w:rFonts w:ascii="Arial" w:hAnsi="Arial" w:cs="Arial"/>
                <w:bCs/>
                <w:sz w:val="21"/>
                <w:szCs w:val="21"/>
              </w:rPr>
              <w:t>650 000 $</w:t>
            </w:r>
          </w:p>
        </w:tc>
      </w:tr>
      <w:tr w:rsidR="006333E8" w:rsidRPr="006333E8" w14:paraId="48A8E010" w14:textId="77777777" w:rsidTr="006333E8">
        <w:trPr>
          <w:trHeight w:val="57"/>
          <w:tblCellSpacing w:w="20" w:type="dxa"/>
          <w:jc w:val="center"/>
        </w:trPr>
        <w:tc>
          <w:tcPr>
            <w:tcW w:w="2905" w:type="dxa"/>
          </w:tcPr>
          <w:p w14:paraId="0C5C135E" w14:textId="77777777" w:rsidR="006333E8" w:rsidRPr="006333E8" w:rsidRDefault="006333E8" w:rsidP="006333E8">
            <w:pPr>
              <w:tabs>
                <w:tab w:val="left" w:pos="1440"/>
              </w:tabs>
              <w:spacing w:line="276" w:lineRule="auto"/>
              <w:jc w:val="center"/>
              <w:rPr>
                <w:rFonts w:ascii="Arial" w:hAnsi="Arial" w:cs="Arial"/>
                <w:noProof/>
                <w:sz w:val="21"/>
                <w:szCs w:val="21"/>
              </w:rPr>
            </w:pPr>
            <w:r w:rsidRPr="006333E8">
              <w:rPr>
                <w:rFonts w:ascii="Arial" w:hAnsi="Arial" w:cs="Arial"/>
                <w:noProof/>
                <w:sz w:val="21"/>
                <w:szCs w:val="21"/>
              </w:rPr>
              <w:t>145</w:t>
            </w:r>
          </w:p>
        </w:tc>
        <w:tc>
          <w:tcPr>
            <w:tcW w:w="2590" w:type="dxa"/>
            <w:vAlign w:val="center"/>
          </w:tcPr>
          <w:p w14:paraId="435FAE27" w14:textId="77777777" w:rsidR="006333E8" w:rsidRPr="006333E8" w:rsidRDefault="006333E8" w:rsidP="006333E8">
            <w:pPr>
              <w:tabs>
                <w:tab w:val="left" w:pos="1440"/>
              </w:tabs>
              <w:spacing w:line="276" w:lineRule="auto"/>
              <w:jc w:val="center"/>
              <w:rPr>
                <w:rFonts w:ascii="Arial" w:hAnsi="Arial" w:cs="Arial"/>
                <w:bCs/>
                <w:sz w:val="21"/>
                <w:szCs w:val="21"/>
              </w:rPr>
            </w:pPr>
            <w:r w:rsidRPr="006333E8">
              <w:rPr>
                <w:rFonts w:ascii="Arial" w:hAnsi="Arial" w:cs="Arial"/>
                <w:bCs/>
                <w:sz w:val="21"/>
                <w:szCs w:val="21"/>
              </w:rPr>
              <w:t>4 385 000 $</w:t>
            </w:r>
          </w:p>
        </w:tc>
      </w:tr>
      <w:tr w:rsidR="006333E8" w:rsidRPr="006333E8" w14:paraId="2AC81E26" w14:textId="77777777" w:rsidTr="006333E8">
        <w:trPr>
          <w:trHeight w:val="57"/>
          <w:tblCellSpacing w:w="20" w:type="dxa"/>
          <w:jc w:val="center"/>
        </w:trPr>
        <w:tc>
          <w:tcPr>
            <w:tcW w:w="2905" w:type="dxa"/>
            <w:vAlign w:val="center"/>
          </w:tcPr>
          <w:p w14:paraId="11A8B41C" w14:textId="77777777" w:rsidR="006333E8" w:rsidRPr="006333E8" w:rsidRDefault="006333E8" w:rsidP="006333E8">
            <w:pPr>
              <w:tabs>
                <w:tab w:val="left" w:pos="1440"/>
              </w:tabs>
              <w:spacing w:line="276" w:lineRule="auto"/>
              <w:jc w:val="center"/>
              <w:rPr>
                <w:rFonts w:ascii="Arial" w:hAnsi="Arial" w:cs="Arial"/>
                <w:b/>
                <w:sz w:val="21"/>
                <w:szCs w:val="21"/>
              </w:rPr>
            </w:pPr>
            <w:r w:rsidRPr="006333E8">
              <w:rPr>
                <w:rFonts w:ascii="Arial" w:hAnsi="Arial" w:cs="Arial"/>
                <w:b/>
                <w:sz w:val="21"/>
                <w:szCs w:val="21"/>
              </w:rPr>
              <w:t>TOTAL</w:t>
            </w:r>
          </w:p>
        </w:tc>
        <w:tc>
          <w:tcPr>
            <w:tcW w:w="2590" w:type="dxa"/>
            <w:vAlign w:val="center"/>
          </w:tcPr>
          <w:p w14:paraId="10125809" w14:textId="77777777" w:rsidR="006333E8" w:rsidRPr="006333E8" w:rsidRDefault="006333E8" w:rsidP="006333E8">
            <w:pPr>
              <w:tabs>
                <w:tab w:val="left" w:pos="1440"/>
              </w:tabs>
              <w:spacing w:line="276" w:lineRule="auto"/>
              <w:jc w:val="center"/>
              <w:rPr>
                <w:rFonts w:ascii="Arial" w:hAnsi="Arial" w:cs="Arial"/>
                <w:b/>
                <w:sz w:val="21"/>
                <w:szCs w:val="21"/>
              </w:rPr>
            </w:pPr>
            <w:r w:rsidRPr="006333E8">
              <w:rPr>
                <w:rFonts w:ascii="Arial" w:hAnsi="Arial" w:cs="Arial"/>
                <w:b/>
                <w:sz w:val="21"/>
                <w:szCs w:val="21"/>
              </w:rPr>
              <w:t>8 832 000 $</w:t>
            </w:r>
          </w:p>
        </w:tc>
      </w:tr>
      <w:bookmarkEnd w:id="8"/>
    </w:tbl>
    <w:p w14:paraId="29115CAA" w14:textId="77777777" w:rsidR="006333E8" w:rsidRDefault="006333E8" w:rsidP="006237AC">
      <w:pPr>
        <w:jc w:val="both"/>
        <w:rPr>
          <w:rFonts w:ascii="Arial" w:hAnsi="Arial" w:cs="Arial"/>
          <w:bCs/>
          <w:sz w:val="21"/>
          <w:szCs w:val="21"/>
        </w:rPr>
      </w:pPr>
    </w:p>
    <w:p w14:paraId="1BD3DDB2" w14:textId="77777777" w:rsidR="006333E8" w:rsidRPr="006333E8" w:rsidRDefault="006333E8" w:rsidP="006333E8">
      <w:pPr>
        <w:ind w:firstLine="1418"/>
        <w:jc w:val="both"/>
        <w:rPr>
          <w:rFonts w:ascii="Arial" w:hAnsi="Arial" w:cs="Arial"/>
          <w:sz w:val="21"/>
          <w:szCs w:val="21"/>
        </w:rPr>
      </w:pPr>
      <w:bookmarkStart w:id="9" w:name="_Hlk207352650"/>
      <w:r w:rsidRPr="006333E8">
        <w:rPr>
          <w:rFonts w:ascii="Arial" w:hAnsi="Arial" w:cs="Arial"/>
          <w:sz w:val="21"/>
          <w:szCs w:val="21"/>
        </w:rPr>
        <w:t>ATTENDU QU’il</w:t>
      </w:r>
      <w:r w:rsidRPr="006333E8">
        <w:rPr>
          <w:rFonts w:ascii="Arial" w:hAnsi="Arial" w:cs="Arial"/>
          <w:noProof/>
          <w:sz w:val="21"/>
          <w:szCs w:val="21"/>
        </w:rPr>
        <w:t xml:space="preserve"> y a lieu de modifier les règlements d’emprunts en conséquence</w:t>
      </w:r>
      <w:r w:rsidRPr="006333E8">
        <w:rPr>
          <w:rFonts w:ascii="Arial" w:hAnsi="Arial" w:cs="Arial"/>
          <w:sz w:val="21"/>
          <w:szCs w:val="21"/>
        </w:rPr>
        <w:t>;</w:t>
      </w:r>
    </w:p>
    <w:p w14:paraId="29ECAD90" w14:textId="77777777" w:rsidR="006333E8" w:rsidRPr="006333E8" w:rsidRDefault="006333E8" w:rsidP="006333E8">
      <w:pPr>
        <w:jc w:val="both"/>
        <w:rPr>
          <w:rFonts w:ascii="Arial" w:hAnsi="Arial" w:cs="Arial"/>
          <w:sz w:val="21"/>
          <w:szCs w:val="21"/>
        </w:rPr>
      </w:pPr>
    </w:p>
    <w:p w14:paraId="77CB341E" w14:textId="52A17036" w:rsidR="006333E8" w:rsidRPr="006333E8" w:rsidRDefault="006333E8" w:rsidP="006333E8">
      <w:pPr>
        <w:ind w:firstLine="1418"/>
        <w:jc w:val="both"/>
        <w:rPr>
          <w:rFonts w:ascii="Arial" w:hAnsi="Arial" w:cs="Arial"/>
          <w:sz w:val="21"/>
          <w:szCs w:val="21"/>
        </w:rPr>
      </w:pPr>
      <w:r w:rsidRPr="006333E8">
        <w:rPr>
          <w:rFonts w:ascii="Arial" w:hAnsi="Arial" w:cs="Arial"/>
          <w:sz w:val="21"/>
          <w:szCs w:val="21"/>
        </w:rPr>
        <w:t>ATTENDU QUE, conformément au 1</w:t>
      </w:r>
      <w:r w:rsidRPr="006333E8">
        <w:rPr>
          <w:rFonts w:ascii="Arial" w:hAnsi="Arial" w:cs="Arial"/>
          <w:sz w:val="21"/>
          <w:szCs w:val="21"/>
          <w:vertAlign w:val="superscript"/>
        </w:rPr>
        <w:t>er</w:t>
      </w:r>
      <w:r w:rsidRPr="006333E8">
        <w:rPr>
          <w:rFonts w:ascii="Arial" w:hAnsi="Arial" w:cs="Arial"/>
          <w:sz w:val="21"/>
          <w:szCs w:val="21"/>
        </w:rPr>
        <w:t xml:space="preserve"> alinéa de l’article 2 de la </w:t>
      </w:r>
      <w:r w:rsidRPr="006333E8">
        <w:rPr>
          <w:rFonts w:ascii="Arial" w:hAnsi="Arial" w:cs="Arial"/>
          <w:i/>
          <w:iCs/>
          <w:sz w:val="21"/>
          <w:szCs w:val="21"/>
        </w:rPr>
        <w:t>Loi sur les dettes et emprunts municipaux</w:t>
      </w:r>
      <w:r w:rsidRPr="006333E8">
        <w:rPr>
          <w:rFonts w:ascii="Arial" w:hAnsi="Arial" w:cs="Arial"/>
          <w:sz w:val="21"/>
          <w:szCs w:val="21"/>
        </w:rPr>
        <w:t xml:space="preserve"> (RLRQ, chapitre D</w:t>
      </w:r>
      <w:r w:rsidRPr="006333E8">
        <w:rPr>
          <w:rFonts w:ascii="Arial" w:hAnsi="Arial" w:cs="Arial"/>
          <w:noProof/>
          <w:sz w:val="21"/>
          <w:szCs w:val="21"/>
        </w:rPr>
        <w:noBreakHyphen/>
      </w:r>
      <w:r w:rsidRPr="006333E8">
        <w:rPr>
          <w:rFonts w:ascii="Arial" w:hAnsi="Arial" w:cs="Arial"/>
          <w:sz w:val="21"/>
          <w:szCs w:val="21"/>
        </w:rPr>
        <w:t>7), pour les fins de cette émission d’obligations et pour les règlements d’emprunts numéros 120, 176 et 145, la Société de transport de l’Outaouais souhaite émettre pour un terme plus court que celui originellement fixé à ces règlements;</w:t>
      </w:r>
    </w:p>
    <w:p w14:paraId="499B55B0" w14:textId="77777777" w:rsidR="006333E8" w:rsidRPr="006333E8" w:rsidRDefault="006333E8" w:rsidP="006333E8">
      <w:pPr>
        <w:jc w:val="both"/>
        <w:rPr>
          <w:rFonts w:ascii="Arial" w:hAnsi="Arial" w:cs="Arial"/>
          <w:sz w:val="21"/>
          <w:szCs w:val="21"/>
        </w:rPr>
      </w:pPr>
    </w:p>
    <w:p w14:paraId="67332544" w14:textId="1D035D2B" w:rsidR="006333E8" w:rsidRPr="006333E8" w:rsidRDefault="006333E8" w:rsidP="006333E8">
      <w:pPr>
        <w:ind w:firstLine="1418"/>
        <w:jc w:val="both"/>
        <w:rPr>
          <w:rFonts w:ascii="Arial" w:hAnsi="Arial" w:cs="Arial"/>
          <w:sz w:val="21"/>
          <w:szCs w:val="21"/>
        </w:rPr>
      </w:pPr>
      <w:r w:rsidRPr="006333E8">
        <w:rPr>
          <w:rFonts w:ascii="Arial" w:hAnsi="Arial" w:cs="Arial"/>
          <w:sz w:val="21"/>
          <w:szCs w:val="21"/>
        </w:rPr>
        <w:t>ATTENDU QUE la Société de transport de l’Outaouais aura le 10</w:t>
      </w:r>
      <w:r>
        <w:rPr>
          <w:rFonts w:ascii="Arial" w:hAnsi="Arial" w:cs="Arial"/>
          <w:sz w:val="21"/>
          <w:szCs w:val="21"/>
        </w:rPr>
        <w:t> </w:t>
      </w:r>
      <w:r w:rsidRPr="006333E8">
        <w:rPr>
          <w:rFonts w:ascii="Arial" w:hAnsi="Arial" w:cs="Arial"/>
          <w:sz w:val="21"/>
          <w:szCs w:val="21"/>
        </w:rPr>
        <w:t>septembre 2025, un emprunt au montant de 3 797 000 $, sur un emprunt original de 4 880 000 $, concernant le financement du règlement d’emprunt numéro 120;</w:t>
      </w:r>
    </w:p>
    <w:p w14:paraId="302983DC" w14:textId="77777777" w:rsidR="006333E8" w:rsidRPr="006333E8" w:rsidRDefault="006333E8" w:rsidP="006333E8">
      <w:pPr>
        <w:jc w:val="both"/>
        <w:rPr>
          <w:rFonts w:ascii="Arial" w:hAnsi="Arial" w:cs="Arial"/>
          <w:sz w:val="21"/>
          <w:szCs w:val="21"/>
        </w:rPr>
      </w:pPr>
    </w:p>
    <w:p w14:paraId="43B466D0" w14:textId="77777777" w:rsidR="006333E8" w:rsidRPr="006333E8" w:rsidRDefault="006333E8" w:rsidP="006333E8">
      <w:pPr>
        <w:ind w:firstLine="1418"/>
        <w:jc w:val="both"/>
        <w:rPr>
          <w:rFonts w:ascii="Arial" w:hAnsi="Arial" w:cs="Arial"/>
          <w:sz w:val="21"/>
          <w:szCs w:val="21"/>
        </w:rPr>
      </w:pPr>
      <w:r w:rsidRPr="006333E8">
        <w:rPr>
          <w:rFonts w:ascii="Arial" w:hAnsi="Arial" w:cs="Arial"/>
          <w:sz w:val="21"/>
          <w:szCs w:val="21"/>
        </w:rPr>
        <w:t>ATTENDU QU’en date du 10 septembre 2025, cet emprunt n’aura pas été renouvelé;</w:t>
      </w:r>
    </w:p>
    <w:p w14:paraId="7AD915DF" w14:textId="77777777" w:rsidR="006333E8" w:rsidRPr="006333E8" w:rsidRDefault="006333E8" w:rsidP="006333E8">
      <w:pPr>
        <w:jc w:val="both"/>
        <w:rPr>
          <w:rFonts w:ascii="Arial" w:hAnsi="Arial" w:cs="Arial"/>
          <w:sz w:val="21"/>
          <w:szCs w:val="21"/>
        </w:rPr>
      </w:pPr>
    </w:p>
    <w:p w14:paraId="752903D2" w14:textId="77777777" w:rsidR="006333E8" w:rsidRPr="006333E8" w:rsidRDefault="006333E8" w:rsidP="006333E8">
      <w:pPr>
        <w:ind w:firstLine="1418"/>
        <w:jc w:val="both"/>
        <w:rPr>
          <w:rFonts w:ascii="Arial" w:hAnsi="Arial" w:cs="Arial"/>
          <w:sz w:val="21"/>
          <w:szCs w:val="21"/>
        </w:rPr>
      </w:pPr>
      <w:r w:rsidRPr="006333E8">
        <w:rPr>
          <w:rFonts w:ascii="Arial" w:hAnsi="Arial" w:cs="Arial"/>
          <w:sz w:val="21"/>
          <w:szCs w:val="21"/>
        </w:rPr>
        <w:t>ATTENDU QUE l’émission d’obligations sera réalisée le 15 septembre 2025 incluant les montants requis pour ce refinancement;</w:t>
      </w:r>
    </w:p>
    <w:p w14:paraId="41847A36" w14:textId="77777777" w:rsidR="006333E8" w:rsidRPr="006333E8" w:rsidRDefault="006333E8" w:rsidP="006333E8">
      <w:pPr>
        <w:jc w:val="both"/>
        <w:rPr>
          <w:rFonts w:ascii="Arial" w:hAnsi="Arial" w:cs="Arial"/>
          <w:sz w:val="21"/>
          <w:szCs w:val="21"/>
        </w:rPr>
      </w:pPr>
    </w:p>
    <w:p w14:paraId="12514B40" w14:textId="77777777" w:rsidR="006333E8" w:rsidRPr="006333E8" w:rsidRDefault="006333E8" w:rsidP="006333E8">
      <w:pPr>
        <w:ind w:firstLine="1418"/>
        <w:jc w:val="both"/>
        <w:rPr>
          <w:rFonts w:ascii="Arial" w:hAnsi="Arial" w:cs="Arial"/>
          <w:sz w:val="21"/>
          <w:szCs w:val="21"/>
        </w:rPr>
      </w:pPr>
      <w:r w:rsidRPr="006333E8">
        <w:rPr>
          <w:rFonts w:ascii="Arial" w:hAnsi="Arial" w:cs="Arial"/>
          <w:sz w:val="21"/>
          <w:szCs w:val="21"/>
        </w:rPr>
        <w:t>ATTENDU QU’en conséquence et conformément au 2</w:t>
      </w:r>
      <w:r w:rsidRPr="006333E8">
        <w:rPr>
          <w:rFonts w:ascii="Arial" w:hAnsi="Arial" w:cs="Arial"/>
          <w:sz w:val="21"/>
          <w:szCs w:val="21"/>
          <w:vertAlign w:val="superscript"/>
        </w:rPr>
        <w:t>e</w:t>
      </w:r>
      <w:r w:rsidRPr="006333E8">
        <w:rPr>
          <w:rFonts w:ascii="Arial" w:hAnsi="Arial" w:cs="Arial"/>
          <w:sz w:val="21"/>
          <w:szCs w:val="21"/>
        </w:rPr>
        <w:t xml:space="preserve"> alinéa de l’article 2 précité, il y a lieu de prolonger l’échéance du règlement d’emprunt numéro 120;</w:t>
      </w:r>
    </w:p>
    <w:p w14:paraId="53C0A3BA" w14:textId="77777777" w:rsidR="006333E8" w:rsidRPr="006333E8" w:rsidRDefault="006333E8" w:rsidP="006333E8">
      <w:pPr>
        <w:jc w:val="both"/>
        <w:rPr>
          <w:rFonts w:ascii="Arial" w:hAnsi="Arial" w:cs="Arial"/>
          <w:sz w:val="21"/>
          <w:szCs w:val="21"/>
        </w:rPr>
      </w:pPr>
    </w:p>
    <w:p w14:paraId="2055E95E" w14:textId="77777777" w:rsidR="006333E8" w:rsidRPr="006333E8" w:rsidRDefault="006333E8" w:rsidP="006333E8">
      <w:pPr>
        <w:ind w:firstLine="1418"/>
        <w:jc w:val="both"/>
        <w:rPr>
          <w:rFonts w:ascii="Arial" w:hAnsi="Arial" w:cs="Arial"/>
          <w:sz w:val="21"/>
          <w:szCs w:val="21"/>
        </w:rPr>
      </w:pPr>
      <w:r w:rsidRPr="006333E8">
        <w:rPr>
          <w:rFonts w:ascii="Arial" w:hAnsi="Arial" w:cs="Arial"/>
          <w:sz w:val="21"/>
          <w:szCs w:val="21"/>
        </w:rPr>
        <w:t>ATTENDU la recommandation de la Direction des finances et l’approbation du directeur général;</w:t>
      </w:r>
    </w:p>
    <w:p w14:paraId="1AE689FA" w14:textId="77777777" w:rsidR="006333E8" w:rsidRPr="006333E8" w:rsidRDefault="006333E8" w:rsidP="006333E8">
      <w:pPr>
        <w:tabs>
          <w:tab w:val="left" w:pos="3159"/>
        </w:tabs>
        <w:jc w:val="both"/>
        <w:rPr>
          <w:rFonts w:ascii="Arial" w:hAnsi="Arial" w:cs="Arial"/>
          <w:color w:val="000000"/>
          <w:sz w:val="21"/>
          <w:szCs w:val="21"/>
        </w:rPr>
      </w:pPr>
    </w:p>
    <w:p w14:paraId="1947F298" w14:textId="77476453" w:rsidR="006333E8" w:rsidRPr="006333E8" w:rsidRDefault="006333E8" w:rsidP="006333E8">
      <w:pPr>
        <w:jc w:val="both"/>
        <w:rPr>
          <w:rFonts w:ascii="Arial" w:hAnsi="Arial" w:cs="Arial"/>
          <w:color w:val="000000"/>
          <w:sz w:val="21"/>
          <w:szCs w:val="21"/>
        </w:rPr>
      </w:pPr>
      <w:r w:rsidRPr="006333E8">
        <w:rPr>
          <w:rFonts w:ascii="Arial" w:hAnsi="Arial" w:cs="Arial"/>
          <w:color w:val="000000"/>
          <w:sz w:val="21"/>
          <w:szCs w:val="21"/>
        </w:rPr>
        <w:t>IL EST PROPOSÉ PAR</w:t>
      </w:r>
      <w:r w:rsidR="00610575">
        <w:rPr>
          <w:rFonts w:ascii="Arial" w:hAnsi="Arial" w:cs="Arial"/>
          <w:color w:val="000000"/>
          <w:sz w:val="21"/>
          <w:szCs w:val="21"/>
        </w:rPr>
        <w:t xml:space="preserve"> </w:t>
      </w:r>
      <w:r w:rsidR="00610575">
        <w:rPr>
          <w:rFonts w:ascii="Arial" w:hAnsi="Arial" w:cs="Arial"/>
          <w:sz w:val="21"/>
          <w:szCs w:val="21"/>
        </w:rPr>
        <w:t>monsieur Steven Boivin</w:t>
      </w:r>
    </w:p>
    <w:p w14:paraId="78328296" w14:textId="5281A2DA" w:rsidR="006333E8" w:rsidRPr="006333E8" w:rsidRDefault="006333E8" w:rsidP="006333E8">
      <w:pPr>
        <w:jc w:val="both"/>
        <w:rPr>
          <w:rFonts w:ascii="Arial" w:hAnsi="Arial" w:cs="Arial"/>
          <w:color w:val="000000"/>
          <w:sz w:val="21"/>
          <w:szCs w:val="21"/>
        </w:rPr>
      </w:pPr>
      <w:r w:rsidRPr="006333E8">
        <w:rPr>
          <w:rFonts w:ascii="Arial" w:hAnsi="Arial" w:cs="Arial"/>
          <w:color w:val="000000"/>
          <w:sz w:val="21"/>
          <w:szCs w:val="21"/>
        </w:rPr>
        <w:t>APPUYÉ PAR</w:t>
      </w:r>
      <w:r w:rsidR="00610575">
        <w:rPr>
          <w:rFonts w:ascii="Arial" w:hAnsi="Arial" w:cs="Arial"/>
          <w:color w:val="000000"/>
          <w:sz w:val="21"/>
          <w:szCs w:val="21"/>
        </w:rPr>
        <w:t xml:space="preserve"> </w:t>
      </w:r>
      <w:r w:rsidR="00610575">
        <w:rPr>
          <w:rFonts w:ascii="Arial" w:hAnsi="Arial" w:cs="Arial"/>
          <w:sz w:val="21"/>
          <w:szCs w:val="21"/>
        </w:rPr>
        <w:t>m</w:t>
      </w:r>
      <w:r w:rsidR="00610575" w:rsidRPr="00A54D0A">
        <w:rPr>
          <w:rFonts w:ascii="Arial" w:hAnsi="Arial" w:cs="Arial"/>
          <w:sz w:val="21"/>
          <w:szCs w:val="21"/>
        </w:rPr>
        <w:t>adame</w:t>
      </w:r>
      <w:r w:rsidR="00610575">
        <w:rPr>
          <w:rFonts w:ascii="Arial" w:hAnsi="Arial" w:cs="Arial"/>
          <w:sz w:val="21"/>
          <w:szCs w:val="21"/>
        </w:rPr>
        <w:t xml:space="preserve"> Caroline Murray</w:t>
      </w:r>
    </w:p>
    <w:p w14:paraId="44C8BEBC" w14:textId="77777777" w:rsidR="006333E8" w:rsidRPr="006333E8" w:rsidRDefault="006333E8" w:rsidP="006333E8">
      <w:pPr>
        <w:jc w:val="both"/>
        <w:rPr>
          <w:rFonts w:ascii="Arial" w:hAnsi="Arial" w:cs="Arial"/>
          <w:color w:val="000000"/>
          <w:sz w:val="21"/>
          <w:szCs w:val="21"/>
        </w:rPr>
      </w:pPr>
      <w:r w:rsidRPr="006333E8">
        <w:rPr>
          <w:rFonts w:ascii="Arial" w:hAnsi="Arial" w:cs="Arial"/>
          <w:color w:val="000000"/>
          <w:sz w:val="21"/>
          <w:szCs w:val="21"/>
        </w:rPr>
        <w:t>ET RÉSOLU :</w:t>
      </w:r>
    </w:p>
    <w:p w14:paraId="644A1114" w14:textId="77777777" w:rsidR="006333E8" w:rsidRPr="006333E8" w:rsidRDefault="006333E8" w:rsidP="006333E8">
      <w:pPr>
        <w:tabs>
          <w:tab w:val="left" w:pos="3159"/>
        </w:tabs>
        <w:jc w:val="both"/>
        <w:rPr>
          <w:rFonts w:ascii="Arial" w:hAnsi="Arial" w:cs="Arial"/>
          <w:color w:val="000000"/>
          <w:sz w:val="21"/>
          <w:szCs w:val="21"/>
        </w:rPr>
      </w:pPr>
    </w:p>
    <w:p w14:paraId="669F4C0E" w14:textId="77777777" w:rsidR="006333E8" w:rsidRPr="006333E8" w:rsidRDefault="006333E8" w:rsidP="006333E8">
      <w:pPr>
        <w:keepNext/>
        <w:ind w:firstLine="1418"/>
        <w:jc w:val="both"/>
        <w:rPr>
          <w:rFonts w:ascii="Arial" w:hAnsi="Arial" w:cs="Arial"/>
          <w:sz w:val="21"/>
          <w:szCs w:val="21"/>
        </w:rPr>
      </w:pPr>
      <w:bookmarkStart w:id="10" w:name="_Hlk207352667"/>
      <w:bookmarkEnd w:id="9"/>
      <w:r w:rsidRPr="006333E8">
        <w:rPr>
          <w:rFonts w:ascii="Arial" w:hAnsi="Arial" w:cs="Arial"/>
          <w:sz w:val="21"/>
          <w:szCs w:val="21"/>
        </w:rPr>
        <w:t xml:space="preserve">QUE </w:t>
      </w:r>
      <w:r w:rsidRPr="006333E8">
        <w:rPr>
          <w:rFonts w:ascii="Arial" w:hAnsi="Arial" w:cs="Arial"/>
          <w:noProof/>
          <w:sz w:val="21"/>
          <w:szCs w:val="21"/>
        </w:rPr>
        <w:t>les règlements d’emprunts indiqués au 1</w:t>
      </w:r>
      <w:r w:rsidRPr="006333E8">
        <w:rPr>
          <w:rFonts w:ascii="Arial" w:hAnsi="Arial" w:cs="Arial"/>
          <w:noProof/>
          <w:sz w:val="21"/>
          <w:szCs w:val="21"/>
          <w:vertAlign w:val="superscript"/>
        </w:rPr>
        <w:t>er</w:t>
      </w:r>
      <w:r w:rsidRPr="006333E8">
        <w:rPr>
          <w:rFonts w:ascii="Arial" w:hAnsi="Arial" w:cs="Arial"/>
          <w:noProof/>
          <w:sz w:val="21"/>
          <w:szCs w:val="21"/>
        </w:rPr>
        <w:t xml:space="preserve"> alinéa du préambule soient financés par obligations</w:t>
      </w:r>
      <w:r w:rsidRPr="006333E8">
        <w:rPr>
          <w:rFonts w:ascii="Arial" w:hAnsi="Arial" w:cs="Arial"/>
          <w:sz w:val="21"/>
          <w:szCs w:val="21"/>
        </w:rPr>
        <w:t>, conformément à ce qui suit :</w:t>
      </w:r>
    </w:p>
    <w:p w14:paraId="6A3F7A45" w14:textId="77777777" w:rsidR="006333E8" w:rsidRDefault="006333E8" w:rsidP="006237AC">
      <w:pPr>
        <w:jc w:val="both"/>
        <w:rPr>
          <w:rFonts w:ascii="Arial" w:hAnsi="Arial" w:cs="Arial"/>
          <w:bCs/>
          <w:sz w:val="21"/>
          <w:szCs w:val="21"/>
        </w:rPr>
      </w:pPr>
    </w:p>
    <w:p w14:paraId="3CD40344" w14:textId="77777777" w:rsidR="006333E8" w:rsidRPr="006333E8" w:rsidRDefault="006333E8" w:rsidP="006333E8">
      <w:pPr>
        <w:numPr>
          <w:ilvl w:val="0"/>
          <w:numId w:val="2"/>
        </w:numPr>
        <w:tabs>
          <w:tab w:val="clear" w:pos="786"/>
        </w:tabs>
        <w:ind w:left="851" w:hanging="284"/>
        <w:jc w:val="both"/>
        <w:rPr>
          <w:rFonts w:ascii="Arial" w:hAnsi="Arial" w:cs="Arial"/>
          <w:bCs/>
          <w:sz w:val="21"/>
          <w:szCs w:val="21"/>
        </w:rPr>
      </w:pPr>
      <w:proofErr w:type="gramStart"/>
      <w:r w:rsidRPr="006333E8">
        <w:rPr>
          <w:rFonts w:ascii="Arial" w:hAnsi="Arial" w:cs="Arial"/>
          <w:bCs/>
          <w:sz w:val="21"/>
          <w:szCs w:val="21"/>
        </w:rPr>
        <w:t>les</w:t>
      </w:r>
      <w:proofErr w:type="gramEnd"/>
      <w:r w:rsidRPr="006333E8">
        <w:rPr>
          <w:rFonts w:ascii="Arial" w:hAnsi="Arial" w:cs="Arial"/>
          <w:bCs/>
          <w:sz w:val="21"/>
          <w:szCs w:val="21"/>
        </w:rPr>
        <w:t xml:space="preserve"> obligations, soit une obligation par échéance, seront datées</w:t>
      </w:r>
      <w:r w:rsidRPr="006333E8">
        <w:rPr>
          <w:rFonts w:ascii="Arial" w:hAnsi="Arial" w:cs="Arial"/>
          <w:bCs/>
          <w:sz w:val="21"/>
          <w:szCs w:val="21"/>
          <w:lang w:val="fr-FR"/>
        </w:rPr>
        <w:t xml:space="preserve"> </w:t>
      </w:r>
      <w:r w:rsidRPr="006333E8">
        <w:rPr>
          <w:rFonts w:ascii="Arial" w:hAnsi="Arial" w:cs="Arial"/>
          <w:bCs/>
          <w:sz w:val="21"/>
          <w:szCs w:val="21"/>
        </w:rPr>
        <w:t xml:space="preserve">du </w:t>
      </w:r>
      <w:r w:rsidRPr="006333E8">
        <w:rPr>
          <w:rFonts w:ascii="Arial" w:hAnsi="Arial" w:cs="Arial"/>
          <w:bCs/>
          <w:sz w:val="21"/>
          <w:szCs w:val="21"/>
          <w:lang w:val="fr-FR"/>
        </w:rPr>
        <w:t>15 septembre 2025;</w:t>
      </w:r>
    </w:p>
    <w:p w14:paraId="2C8E0EA9" w14:textId="77777777" w:rsidR="006333E8" w:rsidRPr="006333E8" w:rsidRDefault="006333E8" w:rsidP="006333E8">
      <w:pPr>
        <w:jc w:val="both"/>
        <w:rPr>
          <w:rFonts w:ascii="Arial" w:hAnsi="Arial" w:cs="Arial"/>
          <w:bCs/>
          <w:sz w:val="21"/>
          <w:szCs w:val="21"/>
        </w:rPr>
      </w:pPr>
    </w:p>
    <w:p w14:paraId="60D543C2" w14:textId="77777777" w:rsidR="006333E8" w:rsidRPr="006333E8" w:rsidRDefault="006333E8" w:rsidP="006333E8">
      <w:pPr>
        <w:numPr>
          <w:ilvl w:val="0"/>
          <w:numId w:val="2"/>
        </w:numPr>
        <w:tabs>
          <w:tab w:val="clear" w:pos="786"/>
        </w:tabs>
        <w:ind w:left="851" w:hanging="284"/>
        <w:jc w:val="both"/>
        <w:rPr>
          <w:rFonts w:ascii="Arial" w:hAnsi="Arial" w:cs="Arial"/>
          <w:bCs/>
          <w:sz w:val="21"/>
          <w:szCs w:val="21"/>
        </w:rPr>
      </w:pPr>
      <w:proofErr w:type="gramStart"/>
      <w:r w:rsidRPr="006333E8">
        <w:rPr>
          <w:rFonts w:ascii="Arial" w:hAnsi="Arial" w:cs="Arial"/>
          <w:bCs/>
          <w:sz w:val="21"/>
          <w:szCs w:val="21"/>
          <w:lang w:val="fr-FR"/>
        </w:rPr>
        <w:t>les</w:t>
      </w:r>
      <w:proofErr w:type="gramEnd"/>
      <w:r w:rsidRPr="006333E8">
        <w:rPr>
          <w:rFonts w:ascii="Arial" w:hAnsi="Arial" w:cs="Arial"/>
          <w:bCs/>
          <w:sz w:val="21"/>
          <w:szCs w:val="21"/>
          <w:lang w:val="fr-FR"/>
        </w:rPr>
        <w:t xml:space="preserve"> intérêts seront payables semi</w:t>
      </w:r>
      <w:r w:rsidRPr="006333E8">
        <w:rPr>
          <w:rFonts w:ascii="Arial" w:hAnsi="Arial" w:cs="Arial"/>
          <w:bCs/>
          <w:sz w:val="21"/>
          <w:szCs w:val="21"/>
          <w:lang w:val="fr-FR"/>
        </w:rPr>
        <w:noBreakHyphen/>
        <w:t xml:space="preserve">annuellement, le 15 mars et le 15 septembre de chaque </w:t>
      </w:r>
      <w:proofErr w:type="gramStart"/>
      <w:r w:rsidRPr="006333E8">
        <w:rPr>
          <w:rFonts w:ascii="Arial" w:hAnsi="Arial" w:cs="Arial"/>
          <w:bCs/>
          <w:sz w:val="21"/>
          <w:szCs w:val="21"/>
          <w:lang w:val="fr-FR"/>
        </w:rPr>
        <w:t>année;</w:t>
      </w:r>
      <w:proofErr w:type="gramEnd"/>
    </w:p>
    <w:p w14:paraId="70954590" w14:textId="77777777" w:rsidR="006333E8" w:rsidRPr="006333E8" w:rsidRDefault="006333E8" w:rsidP="006333E8">
      <w:pPr>
        <w:jc w:val="both"/>
        <w:rPr>
          <w:rFonts w:ascii="Arial" w:hAnsi="Arial" w:cs="Arial"/>
          <w:bCs/>
          <w:sz w:val="21"/>
          <w:szCs w:val="21"/>
        </w:rPr>
      </w:pPr>
    </w:p>
    <w:p w14:paraId="299A8838" w14:textId="6D22C21E" w:rsidR="006333E8" w:rsidRPr="006333E8" w:rsidRDefault="006333E8" w:rsidP="006333E8">
      <w:pPr>
        <w:numPr>
          <w:ilvl w:val="0"/>
          <w:numId w:val="2"/>
        </w:numPr>
        <w:tabs>
          <w:tab w:val="clear" w:pos="786"/>
        </w:tabs>
        <w:ind w:left="851" w:hanging="284"/>
        <w:jc w:val="both"/>
        <w:rPr>
          <w:rFonts w:ascii="Arial" w:hAnsi="Arial" w:cs="Arial"/>
          <w:bCs/>
          <w:sz w:val="21"/>
          <w:szCs w:val="21"/>
          <w:lang w:val="fr-FR"/>
        </w:rPr>
      </w:pPr>
      <w:proofErr w:type="gramStart"/>
      <w:r w:rsidRPr="006333E8">
        <w:rPr>
          <w:rFonts w:ascii="Arial" w:hAnsi="Arial" w:cs="Arial"/>
          <w:bCs/>
          <w:sz w:val="21"/>
          <w:szCs w:val="21"/>
          <w:lang w:val="fr-FR"/>
        </w:rPr>
        <w:t>les</w:t>
      </w:r>
      <w:proofErr w:type="gramEnd"/>
      <w:r w:rsidRPr="006333E8">
        <w:rPr>
          <w:rFonts w:ascii="Arial" w:hAnsi="Arial" w:cs="Arial"/>
          <w:bCs/>
          <w:sz w:val="21"/>
          <w:szCs w:val="21"/>
          <w:lang w:val="fr-FR"/>
        </w:rPr>
        <w:t xml:space="preserve"> obligations ne seront pas rachetables par </w:t>
      </w:r>
      <w:proofErr w:type="gramStart"/>
      <w:r w:rsidRPr="006333E8">
        <w:rPr>
          <w:rFonts w:ascii="Arial" w:hAnsi="Arial" w:cs="Arial"/>
          <w:bCs/>
          <w:sz w:val="21"/>
          <w:szCs w:val="21"/>
          <w:lang w:val="fr-FR"/>
        </w:rPr>
        <w:t>anticipation;</w:t>
      </w:r>
      <w:proofErr w:type="gramEnd"/>
      <w:r w:rsidRPr="006333E8">
        <w:rPr>
          <w:rFonts w:ascii="Arial" w:hAnsi="Arial" w:cs="Arial"/>
          <w:bCs/>
          <w:sz w:val="21"/>
          <w:szCs w:val="21"/>
          <w:lang w:val="fr-FR"/>
        </w:rPr>
        <w:t xml:space="preserve"> toutefois, elles pourront être rachetées avec le consentement des détenteurs conformément à la </w:t>
      </w:r>
      <w:r w:rsidRPr="006333E8">
        <w:rPr>
          <w:rFonts w:ascii="Arial" w:hAnsi="Arial" w:cs="Arial"/>
          <w:bCs/>
          <w:i/>
          <w:iCs/>
          <w:sz w:val="21"/>
          <w:szCs w:val="21"/>
          <w:lang w:val="fr-FR"/>
        </w:rPr>
        <w:t xml:space="preserve">Loi sur les dettes et les emprunts municipaux </w:t>
      </w:r>
      <w:r w:rsidRPr="006333E8">
        <w:rPr>
          <w:rFonts w:ascii="Arial" w:hAnsi="Arial" w:cs="Arial"/>
          <w:bCs/>
          <w:sz w:val="21"/>
          <w:szCs w:val="21"/>
          <w:lang w:val="fr-FR"/>
        </w:rPr>
        <w:t>(RLRQ, c. D</w:t>
      </w:r>
      <w:r w:rsidRPr="006333E8">
        <w:rPr>
          <w:rFonts w:ascii="Arial" w:hAnsi="Arial" w:cs="Arial"/>
          <w:bCs/>
          <w:sz w:val="21"/>
          <w:szCs w:val="21"/>
          <w:lang w:val="fr-FR"/>
        </w:rPr>
        <w:noBreakHyphen/>
        <w:t>7</w:t>
      </w:r>
      <w:proofErr w:type="gramStart"/>
      <w:r w:rsidRPr="006333E8">
        <w:rPr>
          <w:rFonts w:ascii="Arial" w:hAnsi="Arial" w:cs="Arial"/>
          <w:bCs/>
          <w:sz w:val="21"/>
          <w:szCs w:val="21"/>
          <w:lang w:val="fr-FR"/>
        </w:rPr>
        <w:t>);</w:t>
      </w:r>
      <w:proofErr w:type="gramEnd"/>
    </w:p>
    <w:p w14:paraId="28689D31" w14:textId="77777777" w:rsidR="006333E8" w:rsidRPr="006333E8" w:rsidRDefault="006333E8" w:rsidP="006333E8">
      <w:pPr>
        <w:jc w:val="both"/>
        <w:rPr>
          <w:rFonts w:ascii="Arial" w:hAnsi="Arial" w:cs="Arial"/>
          <w:bCs/>
          <w:sz w:val="21"/>
          <w:szCs w:val="21"/>
        </w:rPr>
      </w:pPr>
    </w:p>
    <w:p w14:paraId="50633A44" w14:textId="77777777" w:rsidR="006333E8" w:rsidRPr="006333E8" w:rsidRDefault="006333E8" w:rsidP="006333E8">
      <w:pPr>
        <w:numPr>
          <w:ilvl w:val="0"/>
          <w:numId w:val="2"/>
        </w:numPr>
        <w:tabs>
          <w:tab w:val="clear" w:pos="786"/>
        </w:tabs>
        <w:ind w:left="851" w:hanging="284"/>
        <w:jc w:val="both"/>
        <w:rPr>
          <w:rFonts w:ascii="Arial" w:hAnsi="Arial" w:cs="Arial"/>
          <w:bCs/>
          <w:sz w:val="21"/>
          <w:szCs w:val="21"/>
          <w:lang w:val="fr-FR"/>
        </w:rPr>
      </w:pPr>
      <w:proofErr w:type="gramStart"/>
      <w:r w:rsidRPr="006333E8">
        <w:rPr>
          <w:rFonts w:ascii="Arial" w:hAnsi="Arial" w:cs="Arial"/>
          <w:bCs/>
          <w:sz w:val="21"/>
          <w:szCs w:val="21"/>
          <w:lang w:val="fr-FR"/>
        </w:rPr>
        <w:t>les</w:t>
      </w:r>
      <w:proofErr w:type="gramEnd"/>
      <w:r w:rsidRPr="006333E8">
        <w:rPr>
          <w:rFonts w:ascii="Arial" w:hAnsi="Arial" w:cs="Arial"/>
          <w:bCs/>
          <w:sz w:val="21"/>
          <w:szCs w:val="21"/>
          <w:lang w:val="fr-FR"/>
        </w:rPr>
        <w:t xml:space="preserve"> obligations seront immatriculées au nom de Service de dépôt et de compensation CDS </w:t>
      </w:r>
      <w:proofErr w:type="spellStart"/>
      <w:r w:rsidRPr="006333E8">
        <w:rPr>
          <w:rFonts w:ascii="Arial" w:hAnsi="Arial" w:cs="Arial"/>
          <w:bCs/>
          <w:sz w:val="21"/>
          <w:szCs w:val="21"/>
          <w:lang w:val="fr-FR"/>
        </w:rPr>
        <w:t>inc.</w:t>
      </w:r>
      <w:proofErr w:type="spellEnd"/>
      <w:r w:rsidRPr="006333E8">
        <w:rPr>
          <w:rFonts w:ascii="Arial" w:hAnsi="Arial" w:cs="Arial"/>
          <w:bCs/>
          <w:sz w:val="21"/>
          <w:szCs w:val="21"/>
          <w:lang w:val="fr-FR"/>
        </w:rPr>
        <w:t xml:space="preserve"> (CDS) et seront déposées auprès de </w:t>
      </w:r>
      <w:proofErr w:type="gramStart"/>
      <w:r w:rsidRPr="006333E8">
        <w:rPr>
          <w:rFonts w:ascii="Arial" w:hAnsi="Arial" w:cs="Arial"/>
          <w:bCs/>
          <w:sz w:val="21"/>
          <w:szCs w:val="21"/>
          <w:lang w:val="fr-FR"/>
        </w:rPr>
        <w:t>CDS;</w:t>
      </w:r>
      <w:proofErr w:type="gramEnd"/>
    </w:p>
    <w:p w14:paraId="33BE8348" w14:textId="77777777" w:rsidR="006333E8" w:rsidRPr="00E95367" w:rsidRDefault="006333E8" w:rsidP="006237AC">
      <w:pPr>
        <w:jc w:val="both"/>
        <w:rPr>
          <w:rFonts w:ascii="Arial" w:hAnsi="Arial" w:cs="Arial"/>
          <w:bCs/>
          <w:sz w:val="21"/>
          <w:szCs w:val="21"/>
        </w:rPr>
      </w:pPr>
    </w:p>
    <w:p w14:paraId="0439BAFD" w14:textId="77777777" w:rsidR="006333E8" w:rsidRPr="006333E8" w:rsidRDefault="006333E8" w:rsidP="006333E8">
      <w:pPr>
        <w:ind w:left="851" w:hanging="284"/>
        <w:jc w:val="both"/>
        <w:rPr>
          <w:rFonts w:ascii="Arial" w:hAnsi="Arial" w:cs="Arial"/>
          <w:bCs/>
          <w:sz w:val="21"/>
          <w:szCs w:val="21"/>
        </w:rPr>
      </w:pPr>
      <w:r w:rsidRPr="006333E8">
        <w:rPr>
          <w:rFonts w:ascii="Arial" w:hAnsi="Arial" w:cs="Arial"/>
          <w:bCs/>
          <w:sz w:val="21"/>
          <w:szCs w:val="21"/>
        </w:rPr>
        <w:t>5.</w:t>
      </w:r>
      <w:r w:rsidRPr="006333E8">
        <w:rPr>
          <w:rFonts w:ascii="Arial" w:hAnsi="Arial" w:cs="Arial"/>
          <w:bCs/>
          <w:sz w:val="21"/>
          <w:szCs w:val="21"/>
        </w:rPr>
        <w:tab/>
        <w:t>CDS agira au nom de ses adhérents comme agent d’inscription en compte, agent détenteur des obligations, agent payeur et responsable des transactions à effectuer à l’égard de ses adhérents;</w:t>
      </w:r>
    </w:p>
    <w:p w14:paraId="35C728DE" w14:textId="77777777" w:rsidR="006333E8" w:rsidRPr="006333E8" w:rsidRDefault="006333E8" w:rsidP="006333E8">
      <w:pPr>
        <w:jc w:val="both"/>
        <w:rPr>
          <w:rFonts w:ascii="Arial" w:hAnsi="Arial" w:cs="Arial"/>
          <w:bCs/>
          <w:sz w:val="21"/>
          <w:szCs w:val="21"/>
        </w:rPr>
      </w:pPr>
    </w:p>
    <w:p w14:paraId="3477A5E4" w14:textId="77777777" w:rsidR="006333E8" w:rsidRPr="006333E8" w:rsidRDefault="006333E8" w:rsidP="006333E8">
      <w:pPr>
        <w:ind w:left="851" w:hanging="284"/>
        <w:jc w:val="both"/>
        <w:rPr>
          <w:rFonts w:ascii="Arial" w:hAnsi="Arial" w:cs="Arial"/>
          <w:bCs/>
          <w:sz w:val="21"/>
          <w:szCs w:val="21"/>
        </w:rPr>
      </w:pPr>
      <w:r w:rsidRPr="006333E8">
        <w:rPr>
          <w:rFonts w:ascii="Arial" w:hAnsi="Arial" w:cs="Arial"/>
          <w:bCs/>
          <w:sz w:val="21"/>
          <w:szCs w:val="21"/>
        </w:rPr>
        <w:t>6.</w:t>
      </w:r>
      <w:r w:rsidRPr="006333E8">
        <w:rPr>
          <w:rFonts w:ascii="Arial" w:hAnsi="Arial" w:cs="Arial"/>
          <w:bCs/>
          <w:sz w:val="21"/>
          <w:szCs w:val="21"/>
        </w:rPr>
        <w:tab/>
        <w:t>CDS procédera au transfert de fonds conformément aux exigences légales des obligations, à cet effet, le conseil autorise la trésorière à signer le document requis par le système bancaire canadien intitulé « Autorisation pour le plan de débits préautorisés destiné aux entreprises »;</w:t>
      </w:r>
    </w:p>
    <w:p w14:paraId="6D23DC1D" w14:textId="77777777" w:rsidR="006333E8" w:rsidRPr="006333E8" w:rsidRDefault="006333E8" w:rsidP="006333E8">
      <w:pPr>
        <w:jc w:val="both"/>
        <w:rPr>
          <w:rFonts w:ascii="Arial" w:hAnsi="Arial" w:cs="Arial"/>
          <w:bCs/>
          <w:sz w:val="21"/>
          <w:szCs w:val="21"/>
        </w:rPr>
      </w:pPr>
    </w:p>
    <w:p w14:paraId="13C03EE5" w14:textId="77777777" w:rsidR="006333E8" w:rsidRPr="006333E8" w:rsidRDefault="006333E8" w:rsidP="006333E8">
      <w:pPr>
        <w:ind w:left="851" w:hanging="284"/>
        <w:jc w:val="both"/>
        <w:rPr>
          <w:rFonts w:ascii="Arial" w:hAnsi="Arial" w:cs="Arial"/>
          <w:bCs/>
          <w:sz w:val="21"/>
          <w:szCs w:val="21"/>
        </w:rPr>
      </w:pPr>
      <w:r w:rsidRPr="006333E8">
        <w:rPr>
          <w:rFonts w:ascii="Arial" w:hAnsi="Arial" w:cs="Arial"/>
          <w:bCs/>
          <w:sz w:val="21"/>
          <w:szCs w:val="21"/>
        </w:rPr>
        <w:t>7.</w:t>
      </w:r>
      <w:r w:rsidRPr="006333E8">
        <w:rPr>
          <w:rFonts w:ascii="Arial" w:hAnsi="Arial" w:cs="Arial"/>
          <w:bCs/>
          <w:sz w:val="21"/>
          <w:szCs w:val="21"/>
        </w:rPr>
        <w:tab/>
        <w:t>CDS effectuera les paiements de capital et d’intérêts aux adhérents par des transferts électroniques de fonds et, à cette fin, CDS prélèvera directement les sommes requises dans le compte suivant :</w:t>
      </w:r>
    </w:p>
    <w:p w14:paraId="5139A27E" w14:textId="77777777" w:rsidR="006333E8" w:rsidRPr="006333E8" w:rsidRDefault="006333E8" w:rsidP="006333E8">
      <w:pPr>
        <w:jc w:val="both"/>
        <w:rPr>
          <w:rFonts w:ascii="Arial" w:hAnsi="Arial" w:cs="Arial"/>
          <w:bCs/>
          <w:sz w:val="21"/>
          <w:szCs w:val="21"/>
        </w:rPr>
      </w:pPr>
    </w:p>
    <w:p w14:paraId="2B1BAAAB" w14:textId="77777777" w:rsidR="006333E8" w:rsidRPr="006333E8" w:rsidRDefault="006333E8" w:rsidP="006333E8">
      <w:pPr>
        <w:jc w:val="center"/>
        <w:rPr>
          <w:rFonts w:ascii="Arial" w:hAnsi="Arial" w:cs="Arial"/>
          <w:bCs/>
          <w:sz w:val="21"/>
          <w:szCs w:val="21"/>
        </w:rPr>
      </w:pPr>
      <w:r w:rsidRPr="006333E8">
        <w:rPr>
          <w:rFonts w:ascii="Arial" w:hAnsi="Arial" w:cs="Arial"/>
          <w:bCs/>
          <w:sz w:val="21"/>
          <w:szCs w:val="21"/>
        </w:rPr>
        <w:t>BANQUE NATIONALE DU CANADA</w:t>
      </w:r>
    </w:p>
    <w:p w14:paraId="5F6F355D" w14:textId="34512045" w:rsidR="006333E8" w:rsidRPr="006333E8" w:rsidRDefault="006333E8" w:rsidP="006333E8">
      <w:pPr>
        <w:jc w:val="center"/>
        <w:rPr>
          <w:rFonts w:ascii="Arial" w:hAnsi="Arial" w:cs="Arial"/>
          <w:bCs/>
          <w:sz w:val="21"/>
          <w:szCs w:val="21"/>
        </w:rPr>
      </w:pPr>
      <w:r w:rsidRPr="006333E8">
        <w:rPr>
          <w:rFonts w:ascii="Arial" w:hAnsi="Arial" w:cs="Arial"/>
          <w:bCs/>
          <w:sz w:val="21"/>
          <w:szCs w:val="21"/>
        </w:rPr>
        <w:t>SUCCURSALE</w:t>
      </w:r>
      <w:r w:rsidR="0003735F">
        <w:rPr>
          <w:rFonts w:ascii="Arial" w:hAnsi="Arial" w:cs="Arial"/>
          <w:bCs/>
          <w:sz w:val="21"/>
          <w:szCs w:val="21"/>
        </w:rPr>
        <w:t> </w:t>
      </w:r>
      <w:r w:rsidRPr="006333E8">
        <w:rPr>
          <w:rFonts w:ascii="Arial" w:hAnsi="Arial" w:cs="Arial"/>
          <w:bCs/>
          <w:sz w:val="21"/>
          <w:szCs w:val="21"/>
        </w:rPr>
        <w:t>10201</w:t>
      </w:r>
    </w:p>
    <w:p w14:paraId="485F296B" w14:textId="7B6337B6" w:rsidR="006333E8" w:rsidRPr="006333E8" w:rsidRDefault="006333E8" w:rsidP="006333E8">
      <w:pPr>
        <w:jc w:val="center"/>
        <w:rPr>
          <w:rFonts w:ascii="Arial" w:hAnsi="Arial" w:cs="Arial"/>
          <w:bCs/>
          <w:sz w:val="21"/>
          <w:szCs w:val="21"/>
          <w:lang w:val="en-CA"/>
        </w:rPr>
      </w:pPr>
      <w:r w:rsidRPr="006333E8">
        <w:rPr>
          <w:rFonts w:ascii="Arial" w:hAnsi="Arial" w:cs="Arial"/>
          <w:bCs/>
          <w:sz w:val="21"/>
          <w:szCs w:val="21"/>
          <w:lang w:val="en-CA"/>
        </w:rPr>
        <w:t>250 920 BOUL SAINT</w:t>
      </w:r>
      <w:r w:rsidR="0003735F">
        <w:rPr>
          <w:rFonts w:ascii="Arial" w:hAnsi="Arial" w:cs="Arial"/>
          <w:bCs/>
          <w:sz w:val="21"/>
          <w:szCs w:val="21"/>
          <w:lang w:val="en-CA"/>
        </w:rPr>
        <w:t>-</w:t>
      </w:r>
      <w:r w:rsidRPr="006333E8">
        <w:rPr>
          <w:rFonts w:ascii="Arial" w:hAnsi="Arial" w:cs="Arial"/>
          <w:bCs/>
          <w:sz w:val="21"/>
          <w:szCs w:val="21"/>
          <w:lang w:val="en-CA"/>
        </w:rPr>
        <w:t>JOSEPH</w:t>
      </w:r>
    </w:p>
    <w:p w14:paraId="05C4D8A6" w14:textId="77777777" w:rsidR="006333E8" w:rsidRPr="006333E8" w:rsidRDefault="006333E8" w:rsidP="006333E8">
      <w:pPr>
        <w:jc w:val="center"/>
        <w:rPr>
          <w:rFonts w:ascii="Arial" w:hAnsi="Arial" w:cs="Arial"/>
          <w:bCs/>
          <w:sz w:val="21"/>
          <w:szCs w:val="21"/>
          <w:lang w:val="en-CA"/>
        </w:rPr>
      </w:pPr>
      <w:r w:rsidRPr="006333E8">
        <w:rPr>
          <w:rFonts w:ascii="Arial" w:hAnsi="Arial" w:cs="Arial"/>
          <w:bCs/>
          <w:sz w:val="21"/>
          <w:szCs w:val="21"/>
          <w:lang w:val="en-CA"/>
        </w:rPr>
        <w:t>GATINEAU, QC</w:t>
      </w:r>
    </w:p>
    <w:p w14:paraId="6BB8058F" w14:textId="77777777" w:rsidR="006333E8" w:rsidRPr="006333E8" w:rsidRDefault="006333E8" w:rsidP="006333E8">
      <w:pPr>
        <w:jc w:val="center"/>
        <w:rPr>
          <w:rFonts w:ascii="Arial" w:hAnsi="Arial" w:cs="Arial"/>
          <w:bCs/>
          <w:sz w:val="21"/>
          <w:szCs w:val="21"/>
          <w:lang w:val="en-CA"/>
        </w:rPr>
      </w:pPr>
      <w:r w:rsidRPr="006333E8">
        <w:rPr>
          <w:rFonts w:ascii="Arial" w:hAnsi="Arial" w:cs="Arial"/>
          <w:bCs/>
          <w:sz w:val="21"/>
          <w:szCs w:val="21"/>
          <w:lang w:val="en-CA"/>
        </w:rPr>
        <w:t>J8Z 1S9</w:t>
      </w:r>
    </w:p>
    <w:p w14:paraId="0DBA3411" w14:textId="77777777" w:rsidR="006333E8" w:rsidRPr="006333E8" w:rsidRDefault="006333E8" w:rsidP="006333E8">
      <w:pPr>
        <w:jc w:val="both"/>
        <w:rPr>
          <w:rFonts w:ascii="Arial" w:hAnsi="Arial" w:cs="Arial"/>
          <w:bCs/>
          <w:sz w:val="21"/>
          <w:szCs w:val="21"/>
          <w:lang w:val="en-CA"/>
        </w:rPr>
      </w:pPr>
    </w:p>
    <w:p w14:paraId="45543DE6" w14:textId="3B6C200E" w:rsidR="006237AC" w:rsidRDefault="006333E8" w:rsidP="006333E8">
      <w:pPr>
        <w:ind w:left="851" w:hanging="284"/>
        <w:jc w:val="both"/>
        <w:rPr>
          <w:rFonts w:ascii="Arial" w:hAnsi="Arial" w:cs="Arial"/>
          <w:bCs/>
          <w:sz w:val="21"/>
          <w:szCs w:val="21"/>
        </w:rPr>
      </w:pPr>
      <w:r w:rsidRPr="006333E8">
        <w:rPr>
          <w:rFonts w:ascii="Arial" w:hAnsi="Arial" w:cs="Arial"/>
          <w:bCs/>
          <w:sz w:val="21"/>
          <w:szCs w:val="21"/>
        </w:rPr>
        <w:t>8.</w:t>
      </w:r>
      <w:r w:rsidRPr="006333E8">
        <w:rPr>
          <w:rFonts w:ascii="Arial" w:hAnsi="Arial" w:cs="Arial"/>
          <w:bCs/>
          <w:sz w:val="21"/>
          <w:szCs w:val="21"/>
        </w:rPr>
        <w:tab/>
        <w:t>que les obligations soient signées par le président et la trésorière. La Société de transport de l’Outaouais, tel que permis par la Loi, a mandaté CDS afin d’agir en tant qu’agent financier authentificateur et les obligations entreront en vigueur uniquement lorsqu’elles auront été authentifiées.</w:t>
      </w:r>
    </w:p>
    <w:p w14:paraId="3EF3FE26" w14:textId="77777777" w:rsidR="006333E8" w:rsidRDefault="006333E8" w:rsidP="006333E8">
      <w:pPr>
        <w:jc w:val="both"/>
        <w:rPr>
          <w:rFonts w:ascii="Arial" w:hAnsi="Arial" w:cs="Arial"/>
          <w:bCs/>
          <w:sz w:val="21"/>
          <w:szCs w:val="21"/>
        </w:rPr>
      </w:pPr>
    </w:p>
    <w:p w14:paraId="64EBC63E" w14:textId="77777777" w:rsidR="006333E8" w:rsidRPr="006333E8" w:rsidRDefault="006333E8" w:rsidP="006333E8">
      <w:pPr>
        <w:ind w:firstLine="1418"/>
        <w:jc w:val="both"/>
        <w:rPr>
          <w:rFonts w:ascii="Arial" w:hAnsi="Arial" w:cs="Arial"/>
          <w:sz w:val="21"/>
          <w:szCs w:val="21"/>
        </w:rPr>
      </w:pPr>
      <w:r w:rsidRPr="006333E8">
        <w:rPr>
          <w:rFonts w:ascii="Arial" w:hAnsi="Arial" w:cs="Arial"/>
          <w:sz w:val="21"/>
          <w:szCs w:val="21"/>
        </w:rPr>
        <w:t xml:space="preserve">QUE, en </w:t>
      </w:r>
      <w:r w:rsidRPr="006333E8">
        <w:rPr>
          <w:rFonts w:ascii="Arial" w:hAnsi="Arial" w:cs="Arial"/>
          <w:noProof/>
          <w:sz w:val="21"/>
          <w:szCs w:val="21"/>
          <w:lang w:val="fr-FR"/>
        </w:rPr>
        <w:t>ce qui concerne les amortissements annuels de capital prévus pour les années 2031 et suivantes, le terme prévu dans les règlements d’emprunts numéros 120, 176 et 145 soit plus court que celui originellement fixé, c’est</w:t>
      </w:r>
      <w:r w:rsidRPr="006333E8">
        <w:rPr>
          <w:rFonts w:ascii="Arial" w:hAnsi="Arial" w:cs="Arial"/>
          <w:noProof/>
          <w:sz w:val="21"/>
          <w:szCs w:val="21"/>
          <w:lang w:val="fr-FR"/>
        </w:rPr>
        <w:noBreakHyphen/>
        <w:t>à</w:t>
      </w:r>
      <w:r w:rsidRPr="006333E8">
        <w:rPr>
          <w:rFonts w:ascii="Arial" w:hAnsi="Arial" w:cs="Arial"/>
          <w:noProof/>
          <w:sz w:val="21"/>
          <w:szCs w:val="21"/>
          <w:lang w:val="fr-FR"/>
        </w:rPr>
        <w:noBreakHyphen/>
        <w:t>dire pour un terme de cinq (5) ans (à compter du 15 septembre 2025), au lieu du terme prescrit pour lesdits amortissements, chaque émission subséquente devant être pour le solde ou partie du solde dû sur l’emprunt</w:t>
      </w:r>
      <w:r w:rsidRPr="006333E8">
        <w:rPr>
          <w:rFonts w:ascii="Arial" w:hAnsi="Arial" w:cs="Arial"/>
          <w:sz w:val="21"/>
          <w:szCs w:val="21"/>
        </w:rPr>
        <w:t>;</w:t>
      </w:r>
    </w:p>
    <w:p w14:paraId="442125C5" w14:textId="77777777" w:rsidR="006333E8" w:rsidRPr="006333E8" w:rsidRDefault="006333E8" w:rsidP="006333E8">
      <w:pPr>
        <w:jc w:val="both"/>
        <w:rPr>
          <w:rFonts w:ascii="Arial" w:hAnsi="Arial" w:cs="Arial"/>
          <w:sz w:val="21"/>
          <w:szCs w:val="21"/>
        </w:rPr>
      </w:pPr>
    </w:p>
    <w:p w14:paraId="46B2C9F6" w14:textId="77777777" w:rsidR="006333E8" w:rsidRPr="006333E8" w:rsidRDefault="006333E8" w:rsidP="006333E8">
      <w:pPr>
        <w:ind w:firstLine="1418"/>
        <w:jc w:val="both"/>
        <w:rPr>
          <w:rFonts w:ascii="Arial" w:hAnsi="Arial" w:cs="Arial"/>
          <w:sz w:val="21"/>
          <w:szCs w:val="21"/>
        </w:rPr>
      </w:pPr>
      <w:r w:rsidRPr="006333E8">
        <w:rPr>
          <w:rFonts w:ascii="Arial" w:hAnsi="Arial" w:cs="Arial"/>
          <w:sz w:val="21"/>
          <w:szCs w:val="21"/>
        </w:rPr>
        <w:t>QUE compte tenu de l’emprunt par obligations du 15 septembre 2025, le terme original du règlement d’emprunt numéro 120, soit prolongé de cinq (5) jours.</w:t>
      </w:r>
    </w:p>
    <w:p w14:paraId="53FAC293" w14:textId="77777777" w:rsidR="006333E8" w:rsidRPr="006333E8" w:rsidRDefault="006333E8" w:rsidP="006333E8">
      <w:pPr>
        <w:jc w:val="both"/>
        <w:rPr>
          <w:rFonts w:ascii="Arial" w:hAnsi="Arial" w:cs="Arial"/>
          <w:sz w:val="21"/>
          <w:szCs w:val="21"/>
        </w:rPr>
      </w:pPr>
    </w:p>
    <w:p w14:paraId="560763EF" w14:textId="77777777" w:rsidR="006333E8" w:rsidRPr="006333E8" w:rsidRDefault="006333E8" w:rsidP="006333E8">
      <w:pPr>
        <w:jc w:val="both"/>
        <w:rPr>
          <w:rFonts w:ascii="Arial" w:hAnsi="Arial" w:cs="Arial"/>
          <w:sz w:val="21"/>
          <w:szCs w:val="21"/>
        </w:rPr>
      </w:pPr>
    </w:p>
    <w:p w14:paraId="74919C31" w14:textId="77777777" w:rsidR="006333E8" w:rsidRPr="006333E8" w:rsidRDefault="006333E8" w:rsidP="006333E8">
      <w:pPr>
        <w:ind w:firstLine="1418"/>
        <w:jc w:val="both"/>
        <w:rPr>
          <w:rFonts w:ascii="Arial" w:hAnsi="Arial" w:cs="Arial"/>
          <w:color w:val="000000"/>
          <w:sz w:val="21"/>
          <w:szCs w:val="21"/>
        </w:rPr>
      </w:pPr>
      <w:r w:rsidRPr="006333E8">
        <w:rPr>
          <w:rFonts w:ascii="Arial" w:hAnsi="Arial" w:cs="Arial"/>
          <w:color w:val="000000"/>
          <w:sz w:val="21"/>
          <w:szCs w:val="21"/>
        </w:rPr>
        <w:t>Adoptée à l’unanimité</w:t>
      </w:r>
    </w:p>
    <w:bookmarkEnd w:id="10"/>
    <w:p w14:paraId="43A5183A" w14:textId="77777777" w:rsidR="006333E8" w:rsidRDefault="006333E8" w:rsidP="006333E8">
      <w:pPr>
        <w:jc w:val="both"/>
        <w:rPr>
          <w:rFonts w:ascii="Arial" w:hAnsi="Arial" w:cs="Arial"/>
          <w:bCs/>
          <w:sz w:val="21"/>
          <w:szCs w:val="21"/>
        </w:rPr>
      </w:pPr>
    </w:p>
    <w:p w14:paraId="09EB2C6F" w14:textId="77777777" w:rsidR="006333E8" w:rsidRPr="006333E8" w:rsidRDefault="006333E8" w:rsidP="006333E8">
      <w:pPr>
        <w:jc w:val="both"/>
        <w:rPr>
          <w:rFonts w:ascii="Arial" w:hAnsi="Arial" w:cs="Arial"/>
          <w:bCs/>
          <w:sz w:val="21"/>
          <w:szCs w:val="21"/>
        </w:rPr>
      </w:pPr>
    </w:p>
    <w:p w14:paraId="24068BCC" w14:textId="61242EC5" w:rsidR="006237AC" w:rsidRPr="00E95367" w:rsidRDefault="006237AC" w:rsidP="006237AC">
      <w:pPr>
        <w:tabs>
          <w:tab w:val="left" w:pos="1440"/>
        </w:tabs>
        <w:ind w:left="1416" w:hanging="3259"/>
        <w:jc w:val="both"/>
        <w:rPr>
          <w:rFonts w:ascii="Arial" w:hAnsi="Arial" w:cs="Arial"/>
          <w:b/>
          <w:bCs/>
          <w:sz w:val="21"/>
          <w:szCs w:val="21"/>
        </w:rPr>
      </w:pPr>
      <w:r w:rsidRPr="00E95367">
        <w:rPr>
          <w:rFonts w:ascii="Arial" w:hAnsi="Arial" w:cs="Arial"/>
          <w:b/>
          <w:bCs/>
          <w:sz w:val="21"/>
          <w:szCs w:val="21"/>
        </w:rPr>
        <w:t>CA-2025-</w:t>
      </w:r>
      <w:r>
        <w:rPr>
          <w:rFonts w:ascii="Arial" w:hAnsi="Arial" w:cs="Arial"/>
          <w:b/>
          <w:bCs/>
          <w:sz w:val="21"/>
          <w:szCs w:val="21"/>
        </w:rPr>
        <w:t>083</w:t>
      </w:r>
      <w:r w:rsidRPr="00E95367">
        <w:rPr>
          <w:rFonts w:ascii="Arial" w:hAnsi="Arial" w:cs="Arial"/>
          <w:b/>
          <w:bCs/>
          <w:sz w:val="21"/>
          <w:szCs w:val="21"/>
        </w:rPr>
        <w:tab/>
      </w:r>
      <w:r w:rsidRPr="006237AC">
        <w:rPr>
          <w:rFonts w:ascii="Arial" w:hAnsi="Arial" w:cs="Arial"/>
          <w:b/>
          <w:bCs/>
          <w:sz w:val="21"/>
          <w:szCs w:val="21"/>
        </w:rPr>
        <w:t>Nomination au poste de directrice des finances et trésorière</w:t>
      </w:r>
    </w:p>
    <w:p w14:paraId="2A2DD7C5" w14:textId="77777777" w:rsidR="006237AC" w:rsidRPr="00E95367" w:rsidRDefault="002B4B37" w:rsidP="006237AC">
      <w:pPr>
        <w:tabs>
          <w:tab w:val="left" w:pos="1440"/>
        </w:tabs>
        <w:jc w:val="both"/>
        <w:rPr>
          <w:rFonts w:ascii="Arial" w:hAnsi="Arial" w:cs="Arial"/>
          <w:b/>
          <w:bCs/>
          <w:sz w:val="21"/>
          <w:szCs w:val="21"/>
        </w:rPr>
      </w:pPr>
      <w:r>
        <w:rPr>
          <w:rFonts w:ascii="Arial" w:hAnsi="Arial" w:cs="Arial"/>
          <w:b/>
          <w:bCs/>
          <w:sz w:val="21"/>
          <w:szCs w:val="21"/>
        </w:rPr>
        <w:pict w14:anchorId="4BD7773F">
          <v:rect id="_x0000_i1030" style="width:0;height:1.5pt" o:hralign="center" o:hrstd="t" o:hr="t" fillcolor="#aca899" stroked="f"/>
        </w:pict>
      </w:r>
    </w:p>
    <w:p w14:paraId="3BBB5F0F" w14:textId="77777777" w:rsidR="006237AC" w:rsidRPr="00E95367" w:rsidRDefault="006237AC" w:rsidP="006237AC">
      <w:pPr>
        <w:jc w:val="both"/>
        <w:rPr>
          <w:rFonts w:ascii="Arial" w:hAnsi="Arial" w:cs="Arial"/>
          <w:bCs/>
          <w:sz w:val="21"/>
          <w:szCs w:val="21"/>
        </w:rPr>
      </w:pPr>
    </w:p>
    <w:p w14:paraId="3781F058" w14:textId="5EFCB5B1" w:rsidR="00830573" w:rsidRPr="00830573" w:rsidRDefault="006237AC" w:rsidP="00830573">
      <w:pPr>
        <w:ind w:firstLine="1418"/>
        <w:jc w:val="both"/>
        <w:rPr>
          <w:rFonts w:ascii="Arial" w:hAnsi="Arial" w:cs="Arial"/>
          <w:sz w:val="21"/>
          <w:szCs w:val="21"/>
        </w:rPr>
      </w:pPr>
      <w:r w:rsidRPr="00E95367">
        <w:rPr>
          <w:rFonts w:ascii="Arial" w:hAnsi="Arial" w:cs="Arial"/>
          <w:bCs/>
          <w:sz w:val="21"/>
          <w:szCs w:val="21"/>
        </w:rPr>
        <w:t>ATTENDU QUE</w:t>
      </w:r>
      <w:r w:rsidR="00830573" w:rsidRPr="00E95367">
        <w:rPr>
          <w:rFonts w:ascii="Arial" w:hAnsi="Arial" w:cs="Arial"/>
          <w:bCs/>
          <w:sz w:val="21"/>
          <w:szCs w:val="21"/>
        </w:rPr>
        <w:t xml:space="preserve"> </w:t>
      </w:r>
      <w:r w:rsidR="00830573" w:rsidRPr="00830573">
        <w:rPr>
          <w:rFonts w:ascii="Arial" w:hAnsi="Arial" w:cs="Arial"/>
          <w:sz w:val="21"/>
          <w:szCs w:val="21"/>
        </w:rPr>
        <w:t>le poste de directeur des finances et trésorier est vacant depuis le 11 avril 2025;</w:t>
      </w:r>
    </w:p>
    <w:p w14:paraId="0EEE21E9" w14:textId="77777777" w:rsidR="00830573" w:rsidRPr="00830573" w:rsidRDefault="00830573" w:rsidP="00830573">
      <w:pPr>
        <w:jc w:val="both"/>
        <w:rPr>
          <w:rFonts w:ascii="Arial" w:hAnsi="Arial" w:cs="Arial"/>
          <w:sz w:val="21"/>
          <w:szCs w:val="21"/>
        </w:rPr>
      </w:pPr>
    </w:p>
    <w:p w14:paraId="60979520" w14:textId="77777777" w:rsidR="00830573" w:rsidRPr="00830573" w:rsidRDefault="00830573" w:rsidP="00830573">
      <w:pPr>
        <w:ind w:firstLine="1418"/>
        <w:jc w:val="both"/>
        <w:rPr>
          <w:rFonts w:ascii="Arial" w:hAnsi="Arial" w:cs="Arial"/>
          <w:sz w:val="21"/>
          <w:szCs w:val="21"/>
        </w:rPr>
      </w:pPr>
      <w:r w:rsidRPr="00830573">
        <w:rPr>
          <w:rFonts w:ascii="Arial" w:hAnsi="Arial" w:cs="Arial"/>
          <w:sz w:val="21"/>
          <w:szCs w:val="21"/>
        </w:rPr>
        <w:t>ATTENDU QUE depuis cette date, M</w:t>
      </w:r>
      <w:r w:rsidRPr="00830573">
        <w:rPr>
          <w:rFonts w:ascii="Arial" w:hAnsi="Arial" w:cs="Arial"/>
          <w:sz w:val="21"/>
          <w:szCs w:val="21"/>
          <w:vertAlign w:val="superscript"/>
        </w:rPr>
        <w:t>me</w:t>
      </w:r>
      <w:r w:rsidRPr="00830573">
        <w:rPr>
          <w:rFonts w:ascii="Arial" w:hAnsi="Arial" w:cs="Arial"/>
          <w:sz w:val="21"/>
          <w:szCs w:val="21"/>
        </w:rPr>
        <w:t> Sophie St-Pierre a accepté d’assumer de façon intérimaire le poste de directrice des finances et trésorière de la Société jusqu’à l’entrée en fonction de la titulaire permanente de ce poste;</w:t>
      </w:r>
    </w:p>
    <w:p w14:paraId="3240D048" w14:textId="77777777" w:rsidR="00830573" w:rsidRPr="00830573" w:rsidRDefault="00830573" w:rsidP="00830573">
      <w:pPr>
        <w:jc w:val="both"/>
        <w:rPr>
          <w:rFonts w:ascii="Arial" w:hAnsi="Arial" w:cs="Arial"/>
          <w:sz w:val="21"/>
          <w:szCs w:val="21"/>
        </w:rPr>
      </w:pPr>
    </w:p>
    <w:p w14:paraId="7B8323F5" w14:textId="77777777" w:rsidR="00830573" w:rsidRPr="00830573" w:rsidRDefault="00830573" w:rsidP="00830573">
      <w:pPr>
        <w:ind w:firstLine="1418"/>
        <w:jc w:val="both"/>
        <w:rPr>
          <w:rFonts w:ascii="Arial" w:hAnsi="Arial" w:cs="Arial"/>
          <w:sz w:val="21"/>
          <w:szCs w:val="21"/>
        </w:rPr>
      </w:pPr>
      <w:r w:rsidRPr="00830573">
        <w:rPr>
          <w:rFonts w:ascii="Arial" w:hAnsi="Arial" w:cs="Arial"/>
          <w:sz w:val="21"/>
          <w:szCs w:val="21"/>
        </w:rPr>
        <w:t>ATTENDU QUE le Comité de sélection recommande la nomination de M</w:t>
      </w:r>
      <w:r w:rsidRPr="00830573">
        <w:rPr>
          <w:rFonts w:ascii="Arial" w:hAnsi="Arial" w:cs="Arial"/>
          <w:sz w:val="21"/>
          <w:szCs w:val="21"/>
          <w:vertAlign w:val="superscript"/>
        </w:rPr>
        <w:t>me</w:t>
      </w:r>
      <w:r w:rsidRPr="00830573">
        <w:rPr>
          <w:rFonts w:ascii="Arial" w:hAnsi="Arial" w:cs="Arial"/>
          <w:sz w:val="21"/>
          <w:szCs w:val="21"/>
        </w:rPr>
        <w:t> Michelle Périard-Brunet à ce poste;</w:t>
      </w:r>
    </w:p>
    <w:p w14:paraId="71076AFB" w14:textId="77777777" w:rsidR="00830573" w:rsidRPr="00830573" w:rsidRDefault="00830573" w:rsidP="00830573">
      <w:pPr>
        <w:jc w:val="both"/>
        <w:rPr>
          <w:rFonts w:ascii="Arial" w:hAnsi="Arial" w:cs="Arial"/>
          <w:sz w:val="21"/>
          <w:szCs w:val="21"/>
        </w:rPr>
      </w:pPr>
    </w:p>
    <w:p w14:paraId="4AA819F0" w14:textId="77777777" w:rsidR="00C22D94" w:rsidRDefault="00C22D94" w:rsidP="00830573">
      <w:pPr>
        <w:ind w:firstLine="1418"/>
        <w:jc w:val="both"/>
        <w:rPr>
          <w:rFonts w:ascii="Arial" w:hAnsi="Arial" w:cs="Arial"/>
          <w:sz w:val="21"/>
          <w:szCs w:val="21"/>
        </w:rPr>
      </w:pPr>
      <w:r>
        <w:rPr>
          <w:rFonts w:ascii="Arial" w:hAnsi="Arial" w:cs="Arial"/>
          <w:sz w:val="21"/>
          <w:szCs w:val="21"/>
        </w:rPr>
        <w:br w:type="page"/>
      </w:r>
    </w:p>
    <w:p w14:paraId="44A01E7D" w14:textId="74430873" w:rsidR="00830573" w:rsidRPr="00830573" w:rsidRDefault="00830573" w:rsidP="00830573">
      <w:pPr>
        <w:ind w:firstLine="1418"/>
        <w:jc w:val="both"/>
        <w:rPr>
          <w:rFonts w:ascii="Arial" w:hAnsi="Arial" w:cs="Arial"/>
          <w:sz w:val="21"/>
          <w:szCs w:val="21"/>
        </w:rPr>
      </w:pPr>
      <w:r w:rsidRPr="00830573">
        <w:rPr>
          <w:rFonts w:ascii="Arial" w:hAnsi="Arial" w:cs="Arial"/>
          <w:sz w:val="21"/>
          <w:szCs w:val="21"/>
        </w:rPr>
        <w:t>ATTENDU la recommandation et l’approbation du directeur général;</w:t>
      </w:r>
    </w:p>
    <w:p w14:paraId="4DBE6C43" w14:textId="77777777" w:rsidR="00830573" w:rsidRPr="00830573" w:rsidRDefault="00830573" w:rsidP="00830573">
      <w:pPr>
        <w:jc w:val="both"/>
        <w:rPr>
          <w:rFonts w:ascii="Arial" w:hAnsi="Arial" w:cs="Arial"/>
          <w:sz w:val="21"/>
          <w:szCs w:val="21"/>
        </w:rPr>
      </w:pPr>
    </w:p>
    <w:p w14:paraId="1D4C31CA" w14:textId="223AEF25" w:rsidR="00830573" w:rsidRPr="00830573" w:rsidRDefault="00830573" w:rsidP="00830573">
      <w:pPr>
        <w:jc w:val="both"/>
        <w:rPr>
          <w:rFonts w:ascii="Arial" w:hAnsi="Arial" w:cs="Arial"/>
          <w:sz w:val="21"/>
          <w:szCs w:val="21"/>
        </w:rPr>
      </w:pPr>
      <w:r w:rsidRPr="00830573">
        <w:rPr>
          <w:rFonts w:ascii="Arial" w:hAnsi="Arial" w:cs="Arial"/>
          <w:sz w:val="21"/>
          <w:szCs w:val="21"/>
        </w:rPr>
        <w:t xml:space="preserve">IL EST PROPOSÉ PAR </w:t>
      </w:r>
      <w:r w:rsidR="006B0A8E">
        <w:rPr>
          <w:rFonts w:ascii="Arial" w:hAnsi="Arial" w:cs="Arial"/>
          <w:sz w:val="21"/>
          <w:szCs w:val="21"/>
        </w:rPr>
        <w:t>monsieur Jocelyn Blondin</w:t>
      </w:r>
    </w:p>
    <w:p w14:paraId="0F1ED7FF" w14:textId="174B1338" w:rsidR="00830573" w:rsidRPr="00830573" w:rsidRDefault="00830573" w:rsidP="00830573">
      <w:pPr>
        <w:jc w:val="both"/>
        <w:rPr>
          <w:rFonts w:ascii="Arial" w:hAnsi="Arial" w:cs="Arial"/>
          <w:sz w:val="21"/>
          <w:szCs w:val="21"/>
        </w:rPr>
      </w:pPr>
      <w:r w:rsidRPr="00830573">
        <w:rPr>
          <w:rFonts w:ascii="Arial" w:hAnsi="Arial" w:cs="Arial"/>
          <w:sz w:val="21"/>
          <w:szCs w:val="21"/>
        </w:rPr>
        <w:t xml:space="preserve">APPUYÉ PAR </w:t>
      </w:r>
      <w:r w:rsidR="006B0A8E">
        <w:rPr>
          <w:rFonts w:ascii="Arial" w:hAnsi="Arial" w:cs="Arial"/>
          <w:sz w:val="21"/>
          <w:szCs w:val="21"/>
        </w:rPr>
        <w:t>m</w:t>
      </w:r>
      <w:r w:rsidR="006B0A8E" w:rsidRPr="00A54D0A">
        <w:rPr>
          <w:rFonts w:ascii="Arial" w:hAnsi="Arial" w:cs="Arial"/>
          <w:sz w:val="21"/>
          <w:szCs w:val="21"/>
        </w:rPr>
        <w:t>adame</w:t>
      </w:r>
      <w:r w:rsidR="006B0A8E">
        <w:rPr>
          <w:rFonts w:ascii="Arial" w:hAnsi="Arial" w:cs="Arial"/>
          <w:sz w:val="21"/>
          <w:szCs w:val="21"/>
        </w:rPr>
        <w:t xml:space="preserve"> Caroline Murray</w:t>
      </w:r>
    </w:p>
    <w:p w14:paraId="2D50FB4C" w14:textId="77777777" w:rsidR="00830573" w:rsidRPr="00830573" w:rsidRDefault="00830573" w:rsidP="00830573">
      <w:pPr>
        <w:jc w:val="both"/>
        <w:rPr>
          <w:rFonts w:ascii="Arial" w:hAnsi="Arial" w:cs="Arial"/>
          <w:sz w:val="21"/>
          <w:szCs w:val="21"/>
        </w:rPr>
      </w:pPr>
      <w:r w:rsidRPr="00830573">
        <w:rPr>
          <w:rFonts w:ascii="Arial" w:hAnsi="Arial" w:cs="Arial"/>
          <w:sz w:val="21"/>
          <w:szCs w:val="21"/>
        </w:rPr>
        <w:t xml:space="preserve">ET RÉSOLU : </w:t>
      </w:r>
    </w:p>
    <w:p w14:paraId="16C56C27" w14:textId="77777777" w:rsidR="00830573" w:rsidRPr="00830573" w:rsidRDefault="00830573" w:rsidP="00830573">
      <w:pPr>
        <w:jc w:val="both"/>
        <w:rPr>
          <w:rFonts w:ascii="Arial" w:hAnsi="Arial" w:cs="Arial"/>
          <w:sz w:val="21"/>
          <w:szCs w:val="21"/>
        </w:rPr>
      </w:pPr>
    </w:p>
    <w:p w14:paraId="2ED2C9F8" w14:textId="77777777" w:rsidR="00830573" w:rsidRPr="00830573" w:rsidRDefault="00830573" w:rsidP="00830573">
      <w:pPr>
        <w:ind w:firstLine="1418"/>
        <w:jc w:val="both"/>
        <w:rPr>
          <w:rFonts w:ascii="Arial" w:hAnsi="Arial" w:cs="Arial"/>
          <w:sz w:val="21"/>
          <w:szCs w:val="21"/>
        </w:rPr>
      </w:pPr>
      <w:r w:rsidRPr="00830573">
        <w:rPr>
          <w:rFonts w:ascii="Arial" w:hAnsi="Arial" w:cs="Arial"/>
          <w:sz w:val="21"/>
          <w:szCs w:val="21"/>
        </w:rPr>
        <w:t>QUE M</w:t>
      </w:r>
      <w:r w:rsidRPr="00830573">
        <w:rPr>
          <w:rFonts w:ascii="Arial" w:hAnsi="Arial" w:cs="Arial"/>
          <w:sz w:val="21"/>
          <w:szCs w:val="21"/>
          <w:vertAlign w:val="superscript"/>
        </w:rPr>
        <w:t>me</w:t>
      </w:r>
      <w:r w:rsidRPr="00830573">
        <w:rPr>
          <w:rFonts w:ascii="Arial" w:hAnsi="Arial" w:cs="Arial"/>
          <w:sz w:val="21"/>
          <w:szCs w:val="21"/>
        </w:rPr>
        <w:t> Michelle Périard-Brunet soit nommée au poste de directrice des finances et trésorière de la Société, en date du 18 août 2025 et qu’elle soit assujettie à une période de probation de douze (12) mois;</w:t>
      </w:r>
    </w:p>
    <w:p w14:paraId="679AF29A" w14:textId="77777777" w:rsidR="00830573" w:rsidRPr="00830573" w:rsidRDefault="00830573" w:rsidP="00830573">
      <w:pPr>
        <w:jc w:val="both"/>
        <w:rPr>
          <w:rFonts w:ascii="Arial" w:hAnsi="Arial" w:cs="Arial"/>
          <w:sz w:val="21"/>
          <w:szCs w:val="21"/>
        </w:rPr>
      </w:pPr>
    </w:p>
    <w:p w14:paraId="3E59F109" w14:textId="77777777" w:rsidR="00830573" w:rsidRPr="00830573" w:rsidRDefault="00830573" w:rsidP="00830573">
      <w:pPr>
        <w:ind w:firstLine="1418"/>
        <w:jc w:val="both"/>
        <w:rPr>
          <w:rFonts w:ascii="Arial" w:hAnsi="Arial" w:cs="Arial"/>
          <w:sz w:val="21"/>
          <w:szCs w:val="21"/>
        </w:rPr>
      </w:pPr>
      <w:r w:rsidRPr="00830573">
        <w:rPr>
          <w:rFonts w:ascii="Arial" w:hAnsi="Arial" w:cs="Arial"/>
          <w:sz w:val="21"/>
          <w:szCs w:val="21"/>
        </w:rPr>
        <w:t>QUE ses conditions de travail soient fixées conformément au Recueil des conditions de travail du personnel d’encadrement en vigueur;</w:t>
      </w:r>
    </w:p>
    <w:p w14:paraId="1B80C01C" w14:textId="77777777" w:rsidR="00830573" w:rsidRPr="00830573" w:rsidRDefault="00830573" w:rsidP="00830573">
      <w:pPr>
        <w:jc w:val="both"/>
        <w:rPr>
          <w:rFonts w:ascii="Arial" w:hAnsi="Arial" w:cs="Arial"/>
          <w:sz w:val="21"/>
          <w:szCs w:val="21"/>
        </w:rPr>
      </w:pPr>
    </w:p>
    <w:p w14:paraId="3556C3D8" w14:textId="77777777" w:rsidR="00830573" w:rsidRPr="00830573" w:rsidRDefault="00830573" w:rsidP="00830573">
      <w:pPr>
        <w:ind w:firstLine="1418"/>
        <w:jc w:val="both"/>
        <w:rPr>
          <w:rFonts w:ascii="Arial" w:hAnsi="Arial" w:cs="Arial"/>
          <w:sz w:val="21"/>
          <w:szCs w:val="21"/>
        </w:rPr>
      </w:pPr>
      <w:r w:rsidRPr="00830573">
        <w:rPr>
          <w:rFonts w:ascii="Arial" w:hAnsi="Arial" w:cs="Arial"/>
          <w:sz w:val="21"/>
          <w:szCs w:val="21"/>
        </w:rPr>
        <w:t>QUE l’organigramme de la Direction des finances soit modifié en conséquence, approuvé et conservé dans les dossiers de la Société.</w:t>
      </w:r>
    </w:p>
    <w:p w14:paraId="5CA40EDB" w14:textId="77777777" w:rsidR="00830573" w:rsidRPr="00830573" w:rsidRDefault="00830573" w:rsidP="00830573">
      <w:pPr>
        <w:tabs>
          <w:tab w:val="left" w:pos="3159"/>
        </w:tabs>
        <w:jc w:val="both"/>
        <w:rPr>
          <w:rFonts w:ascii="Arial" w:hAnsi="Arial" w:cs="Arial"/>
          <w:color w:val="000000"/>
          <w:sz w:val="21"/>
          <w:szCs w:val="21"/>
        </w:rPr>
      </w:pPr>
    </w:p>
    <w:p w14:paraId="1CDADC26" w14:textId="77777777" w:rsidR="00830573" w:rsidRPr="00830573" w:rsidRDefault="00830573" w:rsidP="00830573">
      <w:pPr>
        <w:tabs>
          <w:tab w:val="left" w:pos="3159"/>
        </w:tabs>
        <w:jc w:val="both"/>
        <w:rPr>
          <w:rFonts w:ascii="Arial" w:hAnsi="Arial" w:cs="Arial"/>
          <w:color w:val="000000"/>
          <w:sz w:val="21"/>
          <w:szCs w:val="21"/>
        </w:rPr>
      </w:pPr>
    </w:p>
    <w:p w14:paraId="133C698F" w14:textId="77777777" w:rsidR="00830573" w:rsidRPr="00830573" w:rsidRDefault="00830573" w:rsidP="00830573">
      <w:pPr>
        <w:ind w:firstLine="1418"/>
        <w:jc w:val="both"/>
        <w:rPr>
          <w:rFonts w:ascii="Arial" w:hAnsi="Arial" w:cs="Arial"/>
          <w:color w:val="000000"/>
          <w:sz w:val="21"/>
          <w:szCs w:val="21"/>
        </w:rPr>
      </w:pPr>
      <w:r w:rsidRPr="00830573">
        <w:rPr>
          <w:rFonts w:ascii="Arial" w:hAnsi="Arial" w:cs="Arial"/>
          <w:color w:val="000000"/>
          <w:sz w:val="21"/>
          <w:szCs w:val="21"/>
        </w:rPr>
        <w:t>Adoptée à l’unanimité</w:t>
      </w:r>
    </w:p>
    <w:p w14:paraId="46997670" w14:textId="77777777" w:rsidR="006237AC" w:rsidRPr="00E95367" w:rsidRDefault="006237AC" w:rsidP="006237AC">
      <w:pPr>
        <w:jc w:val="both"/>
        <w:rPr>
          <w:rFonts w:ascii="Arial" w:hAnsi="Arial" w:cs="Arial"/>
          <w:bCs/>
          <w:sz w:val="21"/>
          <w:szCs w:val="21"/>
        </w:rPr>
      </w:pPr>
    </w:p>
    <w:p w14:paraId="086185A0" w14:textId="77777777" w:rsidR="006237AC" w:rsidRPr="00E95367" w:rsidRDefault="006237AC" w:rsidP="006237AC">
      <w:pPr>
        <w:jc w:val="both"/>
        <w:rPr>
          <w:rFonts w:ascii="Arial" w:hAnsi="Arial" w:cs="Arial"/>
          <w:bCs/>
          <w:sz w:val="21"/>
          <w:szCs w:val="21"/>
        </w:rPr>
      </w:pPr>
    </w:p>
    <w:p w14:paraId="38B34270" w14:textId="386D613E" w:rsidR="006237AC" w:rsidRPr="00E95367" w:rsidRDefault="006237AC" w:rsidP="006237AC">
      <w:pPr>
        <w:tabs>
          <w:tab w:val="left" w:pos="1440"/>
        </w:tabs>
        <w:ind w:left="1416" w:hanging="3259"/>
        <w:jc w:val="both"/>
        <w:rPr>
          <w:rFonts w:ascii="Arial" w:hAnsi="Arial" w:cs="Arial"/>
          <w:b/>
          <w:bCs/>
          <w:sz w:val="21"/>
          <w:szCs w:val="21"/>
        </w:rPr>
      </w:pPr>
      <w:r w:rsidRPr="00E95367">
        <w:rPr>
          <w:rFonts w:ascii="Arial" w:hAnsi="Arial" w:cs="Arial"/>
          <w:b/>
          <w:bCs/>
          <w:sz w:val="21"/>
          <w:szCs w:val="21"/>
        </w:rPr>
        <w:t>CA-2025-</w:t>
      </w:r>
      <w:r>
        <w:rPr>
          <w:rFonts w:ascii="Arial" w:hAnsi="Arial" w:cs="Arial"/>
          <w:b/>
          <w:bCs/>
          <w:sz w:val="21"/>
          <w:szCs w:val="21"/>
        </w:rPr>
        <w:t>084</w:t>
      </w:r>
      <w:r w:rsidRPr="00E95367">
        <w:rPr>
          <w:rFonts w:ascii="Arial" w:hAnsi="Arial" w:cs="Arial"/>
          <w:b/>
          <w:bCs/>
          <w:sz w:val="21"/>
          <w:szCs w:val="21"/>
        </w:rPr>
        <w:tab/>
      </w:r>
      <w:r w:rsidRPr="006237AC">
        <w:rPr>
          <w:rFonts w:ascii="Arial" w:hAnsi="Arial" w:cs="Arial"/>
          <w:b/>
          <w:bCs/>
          <w:sz w:val="21"/>
          <w:szCs w:val="21"/>
        </w:rPr>
        <w:t xml:space="preserve">Octroi de contrat – inspection des protections incendie </w:t>
      </w:r>
      <w:r>
        <w:rPr>
          <w:rFonts w:ascii="Arial" w:hAnsi="Arial" w:cs="Arial"/>
          <w:b/>
          <w:bCs/>
          <w:sz w:val="21"/>
          <w:szCs w:val="21"/>
        </w:rPr>
        <w:br/>
      </w:r>
      <w:r w:rsidRPr="006237AC">
        <w:rPr>
          <w:rFonts w:ascii="Arial" w:hAnsi="Arial" w:cs="Arial"/>
          <w:b/>
          <w:bCs/>
          <w:sz w:val="21"/>
          <w:szCs w:val="21"/>
        </w:rPr>
        <w:t>(DS2025-051-03)</w:t>
      </w:r>
    </w:p>
    <w:p w14:paraId="50088406" w14:textId="77777777" w:rsidR="006237AC" w:rsidRPr="00E95367" w:rsidRDefault="002B4B37" w:rsidP="006237AC">
      <w:pPr>
        <w:tabs>
          <w:tab w:val="left" w:pos="1440"/>
        </w:tabs>
        <w:jc w:val="both"/>
        <w:rPr>
          <w:rFonts w:ascii="Arial" w:hAnsi="Arial" w:cs="Arial"/>
          <w:b/>
          <w:bCs/>
          <w:sz w:val="21"/>
          <w:szCs w:val="21"/>
        </w:rPr>
      </w:pPr>
      <w:r>
        <w:rPr>
          <w:rFonts w:ascii="Arial" w:hAnsi="Arial" w:cs="Arial"/>
          <w:b/>
          <w:bCs/>
          <w:sz w:val="21"/>
          <w:szCs w:val="21"/>
        </w:rPr>
        <w:pict w14:anchorId="205003EC">
          <v:rect id="_x0000_i1031" style="width:0;height:1.5pt" o:hralign="center" o:hrstd="t" o:hr="t" fillcolor="#aca899" stroked="f"/>
        </w:pict>
      </w:r>
    </w:p>
    <w:p w14:paraId="71BDC300" w14:textId="77777777" w:rsidR="006237AC" w:rsidRPr="00E95367" w:rsidRDefault="006237AC" w:rsidP="006237AC">
      <w:pPr>
        <w:jc w:val="both"/>
        <w:rPr>
          <w:rFonts w:ascii="Arial" w:hAnsi="Arial" w:cs="Arial"/>
          <w:bCs/>
          <w:sz w:val="21"/>
          <w:szCs w:val="21"/>
        </w:rPr>
      </w:pPr>
    </w:p>
    <w:p w14:paraId="0B3E65AD" w14:textId="77777777" w:rsidR="00830573" w:rsidRPr="00830573" w:rsidRDefault="00830573" w:rsidP="00830573">
      <w:pPr>
        <w:ind w:firstLine="1418"/>
        <w:jc w:val="both"/>
        <w:rPr>
          <w:rFonts w:ascii="Arial" w:hAnsi="Arial" w:cs="Arial"/>
          <w:sz w:val="21"/>
          <w:szCs w:val="21"/>
        </w:rPr>
      </w:pPr>
      <w:r w:rsidRPr="00830573">
        <w:rPr>
          <w:rFonts w:ascii="Arial" w:hAnsi="Arial" w:cs="Arial"/>
          <w:sz w:val="21"/>
          <w:szCs w:val="21"/>
        </w:rPr>
        <w:t>ATTENDU QUE la Société a procédé à un appel d’offres public dans le but de retenir les services d’une firme spécialisée pour l’inspection, l’entretien et le soutien technique des systèmes de protection incendie;</w:t>
      </w:r>
    </w:p>
    <w:p w14:paraId="73CF4961" w14:textId="77777777" w:rsidR="00830573" w:rsidRPr="00830573" w:rsidRDefault="00830573" w:rsidP="00830573">
      <w:pPr>
        <w:jc w:val="both"/>
        <w:rPr>
          <w:rFonts w:ascii="Arial" w:hAnsi="Arial" w:cs="Arial"/>
          <w:sz w:val="21"/>
          <w:szCs w:val="21"/>
        </w:rPr>
      </w:pPr>
    </w:p>
    <w:p w14:paraId="723EFC88" w14:textId="77777777" w:rsidR="00830573" w:rsidRPr="00830573" w:rsidRDefault="00830573" w:rsidP="00830573">
      <w:pPr>
        <w:ind w:firstLine="1418"/>
        <w:jc w:val="both"/>
        <w:rPr>
          <w:rFonts w:ascii="Arial" w:hAnsi="Arial" w:cs="Arial"/>
          <w:sz w:val="21"/>
          <w:szCs w:val="21"/>
        </w:rPr>
      </w:pPr>
      <w:r w:rsidRPr="00830573">
        <w:rPr>
          <w:rFonts w:ascii="Arial" w:hAnsi="Arial" w:cs="Arial"/>
          <w:sz w:val="21"/>
          <w:szCs w:val="21"/>
        </w:rPr>
        <w:t xml:space="preserve">ATTENDU QUE </w:t>
      </w:r>
      <w:proofErr w:type="gramStart"/>
      <w:r w:rsidRPr="00830573">
        <w:rPr>
          <w:rFonts w:ascii="Arial" w:hAnsi="Arial" w:cs="Arial"/>
          <w:sz w:val="21"/>
          <w:szCs w:val="21"/>
        </w:rPr>
        <w:t>suite à</w:t>
      </w:r>
      <w:proofErr w:type="gramEnd"/>
      <w:r w:rsidRPr="00830573">
        <w:rPr>
          <w:rFonts w:ascii="Arial" w:hAnsi="Arial" w:cs="Arial"/>
          <w:sz w:val="21"/>
          <w:szCs w:val="21"/>
        </w:rPr>
        <w:t xml:space="preserve"> cet appel d’offres, une (1) soumission conforme a été reçue, à savoir :</w:t>
      </w:r>
    </w:p>
    <w:p w14:paraId="73490FFD" w14:textId="77777777" w:rsidR="006237AC" w:rsidRDefault="006237AC" w:rsidP="006237AC">
      <w:pPr>
        <w:jc w:val="both"/>
        <w:rPr>
          <w:rFonts w:ascii="Arial" w:hAnsi="Arial" w:cs="Arial"/>
          <w:bCs/>
          <w:sz w:val="21"/>
          <w:szCs w:val="21"/>
        </w:rPr>
      </w:pPr>
    </w:p>
    <w:tbl>
      <w:tblPr>
        <w:tblStyle w:val="Grilledutableau"/>
        <w:tblW w:w="7371" w:type="dxa"/>
        <w:jc w:val="center"/>
        <w:tblLook w:val="04A0" w:firstRow="1" w:lastRow="0" w:firstColumn="1" w:lastColumn="0" w:noHBand="0" w:noVBand="1"/>
      </w:tblPr>
      <w:tblGrid>
        <w:gridCol w:w="2379"/>
        <w:gridCol w:w="1590"/>
        <w:gridCol w:w="1701"/>
        <w:gridCol w:w="147"/>
        <w:gridCol w:w="1554"/>
      </w:tblGrid>
      <w:tr w:rsidR="00830573" w:rsidRPr="00830573" w14:paraId="738AC718" w14:textId="77777777" w:rsidTr="00830573">
        <w:trPr>
          <w:trHeight w:val="57"/>
          <w:jc w:val="center"/>
        </w:trPr>
        <w:tc>
          <w:tcPr>
            <w:tcW w:w="2379" w:type="dxa"/>
            <w:tcBorders>
              <w:top w:val="single" w:sz="4" w:space="0" w:color="auto"/>
              <w:left w:val="single" w:sz="4" w:space="0" w:color="auto"/>
              <w:bottom w:val="single" w:sz="4" w:space="0" w:color="auto"/>
              <w:right w:val="single" w:sz="4" w:space="0" w:color="auto"/>
            </w:tcBorders>
            <w:shd w:val="clear" w:color="auto" w:fill="000000"/>
            <w:vAlign w:val="center"/>
          </w:tcPr>
          <w:p w14:paraId="011B3A1D" w14:textId="77777777" w:rsidR="00830573" w:rsidRPr="00830573" w:rsidRDefault="00830573" w:rsidP="00830573">
            <w:pPr>
              <w:tabs>
                <w:tab w:val="left" w:pos="1418"/>
              </w:tabs>
              <w:jc w:val="center"/>
              <w:rPr>
                <w:rFonts w:ascii="Arial" w:hAnsi="Arial" w:cs="Arial"/>
                <w:b/>
                <w:bCs/>
              </w:rPr>
            </w:pPr>
            <w:r w:rsidRPr="00830573">
              <w:rPr>
                <w:rFonts w:ascii="Arial" w:hAnsi="Arial" w:cs="Arial"/>
                <w:b/>
                <w:bCs/>
              </w:rPr>
              <w:t>Soumissionnaire</w:t>
            </w:r>
          </w:p>
        </w:tc>
        <w:tc>
          <w:tcPr>
            <w:tcW w:w="1590" w:type="dxa"/>
            <w:tcBorders>
              <w:top w:val="single" w:sz="4" w:space="0" w:color="auto"/>
              <w:left w:val="single" w:sz="4" w:space="0" w:color="auto"/>
              <w:bottom w:val="single" w:sz="4" w:space="0" w:color="auto"/>
              <w:right w:val="single" w:sz="4" w:space="0" w:color="auto"/>
            </w:tcBorders>
            <w:shd w:val="clear" w:color="auto" w:fill="000000"/>
            <w:vAlign w:val="center"/>
          </w:tcPr>
          <w:p w14:paraId="0C912A4D" w14:textId="77777777" w:rsidR="00830573" w:rsidRPr="00830573" w:rsidRDefault="00830573" w:rsidP="00830573">
            <w:pPr>
              <w:tabs>
                <w:tab w:val="left" w:pos="1418"/>
              </w:tabs>
              <w:jc w:val="center"/>
              <w:rPr>
                <w:rFonts w:ascii="Arial" w:hAnsi="Arial" w:cs="Arial"/>
                <w:b/>
                <w:bCs/>
              </w:rPr>
            </w:pPr>
            <w:r w:rsidRPr="00830573">
              <w:rPr>
                <w:rFonts w:ascii="Arial" w:hAnsi="Arial" w:cs="Arial"/>
                <w:b/>
                <w:bCs/>
              </w:rPr>
              <w:t xml:space="preserve">Prix </w:t>
            </w:r>
            <w:r w:rsidRPr="00830573">
              <w:rPr>
                <w:rFonts w:ascii="Arial" w:hAnsi="Arial" w:cs="Arial"/>
                <w:b/>
                <w:bCs/>
              </w:rPr>
              <w:br/>
              <w:t>(taxes incluses)</w:t>
            </w:r>
          </w:p>
        </w:tc>
        <w:tc>
          <w:tcPr>
            <w:tcW w:w="1701" w:type="dxa"/>
            <w:tcBorders>
              <w:top w:val="single" w:sz="4" w:space="0" w:color="auto"/>
              <w:left w:val="single" w:sz="4" w:space="0" w:color="auto"/>
              <w:bottom w:val="single" w:sz="4" w:space="0" w:color="auto"/>
              <w:right w:val="single" w:sz="4" w:space="0" w:color="auto"/>
            </w:tcBorders>
            <w:shd w:val="clear" w:color="auto" w:fill="000000"/>
            <w:vAlign w:val="center"/>
          </w:tcPr>
          <w:p w14:paraId="3810958E" w14:textId="77777777" w:rsidR="00830573" w:rsidRPr="00830573" w:rsidRDefault="00830573" w:rsidP="00830573">
            <w:pPr>
              <w:tabs>
                <w:tab w:val="left" w:pos="1418"/>
              </w:tabs>
              <w:jc w:val="center"/>
              <w:rPr>
                <w:rFonts w:ascii="Arial" w:hAnsi="Arial" w:cs="Arial"/>
                <w:b/>
                <w:bCs/>
              </w:rPr>
            </w:pPr>
            <w:r w:rsidRPr="00830573">
              <w:rPr>
                <w:rFonts w:ascii="Arial" w:hAnsi="Arial" w:cs="Arial"/>
                <w:b/>
                <w:bCs/>
              </w:rPr>
              <w:t xml:space="preserve">Options </w:t>
            </w:r>
            <w:r w:rsidRPr="00830573">
              <w:rPr>
                <w:rFonts w:ascii="Arial" w:hAnsi="Arial" w:cs="Arial"/>
                <w:b/>
                <w:bCs/>
              </w:rPr>
              <w:br/>
              <w:t>(taxes incluses)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6F4635CC" w14:textId="77777777" w:rsidR="00830573" w:rsidRPr="00830573" w:rsidRDefault="00830573" w:rsidP="00830573">
            <w:pPr>
              <w:tabs>
                <w:tab w:val="left" w:pos="1418"/>
              </w:tabs>
              <w:jc w:val="center"/>
              <w:rPr>
                <w:rFonts w:ascii="Arial" w:hAnsi="Arial" w:cs="Arial"/>
                <w:b/>
                <w:bCs/>
              </w:rPr>
            </w:pPr>
            <w:r w:rsidRPr="00830573">
              <w:rPr>
                <w:rFonts w:ascii="Arial" w:hAnsi="Arial" w:cs="Arial"/>
                <w:b/>
                <w:bCs/>
              </w:rPr>
              <w:t xml:space="preserve">Total </w:t>
            </w:r>
            <w:r w:rsidRPr="00830573">
              <w:rPr>
                <w:rFonts w:ascii="Arial" w:hAnsi="Arial" w:cs="Arial"/>
                <w:b/>
                <w:bCs/>
              </w:rPr>
              <w:br/>
              <w:t>(taxes incluses)</w:t>
            </w:r>
          </w:p>
        </w:tc>
      </w:tr>
      <w:tr w:rsidR="00830573" w:rsidRPr="00830573" w14:paraId="22A00C86" w14:textId="77777777" w:rsidTr="00830573">
        <w:trPr>
          <w:trHeight w:val="651"/>
          <w:jc w:val="center"/>
        </w:trPr>
        <w:tc>
          <w:tcPr>
            <w:tcW w:w="2379" w:type="dxa"/>
            <w:tcBorders>
              <w:top w:val="single" w:sz="4" w:space="0" w:color="auto"/>
              <w:left w:val="single" w:sz="4" w:space="0" w:color="auto"/>
              <w:bottom w:val="single" w:sz="4" w:space="0" w:color="auto"/>
              <w:right w:val="single" w:sz="4" w:space="0" w:color="auto"/>
            </w:tcBorders>
            <w:vAlign w:val="center"/>
          </w:tcPr>
          <w:p w14:paraId="2E04EAD1" w14:textId="77777777" w:rsidR="00830573" w:rsidRPr="00830573" w:rsidRDefault="00830573" w:rsidP="00830573">
            <w:pPr>
              <w:tabs>
                <w:tab w:val="left" w:pos="1418"/>
              </w:tabs>
              <w:rPr>
                <w:rFonts w:ascii="Arial" w:hAnsi="Arial" w:cs="Arial"/>
                <w:bCs/>
                <w:sz w:val="21"/>
                <w:szCs w:val="21"/>
              </w:rPr>
            </w:pPr>
            <w:r w:rsidRPr="00830573">
              <w:rPr>
                <w:rFonts w:ascii="Arial" w:hAnsi="Arial" w:cs="Arial"/>
                <w:bCs/>
                <w:sz w:val="21"/>
                <w:szCs w:val="21"/>
              </w:rPr>
              <w:t xml:space="preserve">137269 Canada </w:t>
            </w:r>
            <w:proofErr w:type="spellStart"/>
            <w:r w:rsidRPr="00830573">
              <w:rPr>
                <w:rFonts w:ascii="Arial" w:hAnsi="Arial" w:cs="Arial"/>
                <w:bCs/>
                <w:sz w:val="21"/>
                <w:szCs w:val="21"/>
              </w:rPr>
              <w:t>ltée</w:t>
            </w:r>
            <w:proofErr w:type="spellEnd"/>
            <w:r w:rsidRPr="00830573">
              <w:rPr>
                <w:rFonts w:ascii="Arial" w:hAnsi="Arial" w:cs="Arial"/>
                <w:bCs/>
                <w:sz w:val="21"/>
                <w:szCs w:val="21"/>
              </w:rPr>
              <w:t xml:space="preserve"> / Deslauriers</w:t>
            </w:r>
          </w:p>
        </w:tc>
        <w:tc>
          <w:tcPr>
            <w:tcW w:w="1590" w:type="dxa"/>
            <w:tcBorders>
              <w:top w:val="single" w:sz="4" w:space="0" w:color="auto"/>
              <w:left w:val="single" w:sz="4" w:space="0" w:color="auto"/>
              <w:bottom w:val="single" w:sz="4" w:space="0" w:color="auto"/>
              <w:right w:val="single" w:sz="4" w:space="0" w:color="auto"/>
            </w:tcBorders>
            <w:vAlign w:val="center"/>
          </w:tcPr>
          <w:p w14:paraId="0DB11A96" w14:textId="77777777" w:rsidR="00830573" w:rsidRPr="00830573" w:rsidRDefault="00830573" w:rsidP="00830573">
            <w:pPr>
              <w:tabs>
                <w:tab w:val="left" w:pos="1418"/>
              </w:tabs>
              <w:jc w:val="center"/>
              <w:rPr>
                <w:rFonts w:ascii="Arial" w:hAnsi="Arial" w:cs="Arial"/>
                <w:bCs/>
                <w:sz w:val="21"/>
                <w:szCs w:val="21"/>
              </w:rPr>
            </w:pPr>
            <w:r w:rsidRPr="00830573">
              <w:rPr>
                <w:rFonts w:ascii="Arial" w:hAnsi="Arial" w:cs="Arial"/>
                <w:bCs/>
                <w:sz w:val="21"/>
                <w:szCs w:val="21"/>
              </w:rPr>
              <w:t>170 444,63 $</w:t>
            </w:r>
          </w:p>
        </w:tc>
        <w:tc>
          <w:tcPr>
            <w:tcW w:w="1848" w:type="dxa"/>
            <w:gridSpan w:val="2"/>
            <w:tcBorders>
              <w:top w:val="single" w:sz="4" w:space="0" w:color="auto"/>
              <w:left w:val="single" w:sz="4" w:space="0" w:color="auto"/>
              <w:bottom w:val="single" w:sz="4" w:space="0" w:color="auto"/>
              <w:right w:val="single" w:sz="4" w:space="0" w:color="auto"/>
            </w:tcBorders>
            <w:vAlign w:val="center"/>
          </w:tcPr>
          <w:p w14:paraId="5E55AAFB" w14:textId="77777777" w:rsidR="00830573" w:rsidRPr="00830573" w:rsidRDefault="00830573" w:rsidP="00830573">
            <w:pPr>
              <w:tabs>
                <w:tab w:val="left" w:pos="1418"/>
              </w:tabs>
              <w:jc w:val="center"/>
              <w:rPr>
                <w:rFonts w:ascii="Arial" w:hAnsi="Arial" w:cs="Arial"/>
                <w:bCs/>
                <w:sz w:val="21"/>
                <w:szCs w:val="21"/>
              </w:rPr>
            </w:pPr>
            <w:r w:rsidRPr="00830573">
              <w:rPr>
                <w:rFonts w:ascii="Arial" w:hAnsi="Arial" w:cs="Arial"/>
                <w:bCs/>
                <w:sz w:val="21"/>
                <w:szCs w:val="21"/>
              </w:rPr>
              <w:t>158 498,31 $</w:t>
            </w:r>
          </w:p>
        </w:tc>
        <w:tc>
          <w:tcPr>
            <w:tcW w:w="1554" w:type="dxa"/>
            <w:tcBorders>
              <w:top w:val="single" w:sz="4" w:space="0" w:color="auto"/>
              <w:left w:val="single" w:sz="4" w:space="0" w:color="auto"/>
              <w:bottom w:val="single" w:sz="4" w:space="0" w:color="auto"/>
              <w:right w:val="single" w:sz="4" w:space="0" w:color="auto"/>
            </w:tcBorders>
            <w:vAlign w:val="center"/>
          </w:tcPr>
          <w:p w14:paraId="178D4BC2" w14:textId="77777777" w:rsidR="00830573" w:rsidRPr="00830573" w:rsidRDefault="00830573" w:rsidP="00830573">
            <w:pPr>
              <w:tabs>
                <w:tab w:val="left" w:pos="1418"/>
              </w:tabs>
              <w:jc w:val="center"/>
              <w:rPr>
                <w:rFonts w:ascii="Arial" w:hAnsi="Arial" w:cs="Arial"/>
                <w:bCs/>
                <w:sz w:val="21"/>
                <w:szCs w:val="21"/>
              </w:rPr>
            </w:pPr>
            <w:r w:rsidRPr="00830573">
              <w:rPr>
                <w:rFonts w:ascii="Arial" w:hAnsi="Arial" w:cs="Arial"/>
                <w:bCs/>
                <w:sz w:val="21"/>
                <w:szCs w:val="21"/>
              </w:rPr>
              <w:t>328 942,94 $</w:t>
            </w:r>
          </w:p>
        </w:tc>
      </w:tr>
    </w:tbl>
    <w:p w14:paraId="3701115B" w14:textId="77777777" w:rsidR="00830573" w:rsidRDefault="00830573" w:rsidP="006237AC">
      <w:pPr>
        <w:jc w:val="both"/>
        <w:rPr>
          <w:rFonts w:ascii="Arial" w:hAnsi="Arial" w:cs="Arial"/>
          <w:bCs/>
          <w:sz w:val="21"/>
          <w:szCs w:val="21"/>
        </w:rPr>
      </w:pPr>
    </w:p>
    <w:p w14:paraId="67F5BA84" w14:textId="77777777" w:rsidR="00830573" w:rsidRPr="00830573" w:rsidRDefault="00830573" w:rsidP="00830573">
      <w:pPr>
        <w:ind w:firstLine="1418"/>
        <w:jc w:val="both"/>
        <w:rPr>
          <w:rFonts w:ascii="Arial" w:hAnsi="Arial" w:cs="Arial"/>
          <w:sz w:val="21"/>
          <w:szCs w:val="21"/>
        </w:rPr>
      </w:pPr>
      <w:r w:rsidRPr="00830573">
        <w:rPr>
          <w:rFonts w:ascii="Arial" w:hAnsi="Arial" w:cs="Arial"/>
          <w:sz w:val="21"/>
          <w:szCs w:val="21"/>
        </w:rPr>
        <w:t>ATTENDU QUE les fonds requis sont disponibles, comme en fait foi le certificat de trésorerie numéro 2025-101;</w:t>
      </w:r>
    </w:p>
    <w:p w14:paraId="59014CE4" w14:textId="77777777" w:rsidR="00830573" w:rsidRPr="00830573" w:rsidRDefault="00830573" w:rsidP="00830573">
      <w:pPr>
        <w:tabs>
          <w:tab w:val="left" w:pos="3159"/>
        </w:tabs>
        <w:jc w:val="both"/>
        <w:rPr>
          <w:rFonts w:ascii="Arial" w:hAnsi="Arial" w:cs="Arial"/>
          <w:color w:val="000000"/>
          <w:sz w:val="21"/>
          <w:szCs w:val="21"/>
        </w:rPr>
      </w:pPr>
    </w:p>
    <w:p w14:paraId="21EFB919" w14:textId="77777777" w:rsidR="00830573" w:rsidRPr="00830573" w:rsidRDefault="00830573" w:rsidP="00830573">
      <w:pPr>
        <w:ind w:firstLine="1418"/>
        <w:jc w:val="both"/>
        <w:rPr>
          <w:rFonts w:ascii="Arial" w:hAnsi="Arial" w:cs="Arial"/>
          <w:color w:val="000000"/>
          <w:sz w:val="21"/>
          <w:szCs w:val="21"/>
        </w:rPr>
      </w:pPr>
      <w:r w:rsidRPr="00830573">
        <w:rPr>
          <w:rFonts w:ascii="Arial" w:hAnsi="Arial" w:cs="Arial"/>
          <w:color w:val="000000"/>
          <w:sz w:val="21"/>
          <w:szCs w:val="21"/>
        </w:rPr>
        <w:t>ATTENDU la recommandation de la Direction de l’entretien, de la Direction de l’approvisionnement et l’approbation du directeur général;</w:t>
      </w:r>
    </w:p>
    <w:p w14:paraId="049CA7A3" w14:textId="77777777" w:rsidR="00830573" w:rsidRPr="00830573" w:rsidRDefault="00830573" w:rsidP="00830573">
      <w:pPr>
        <w:tabs>
          <w:tab w:val="left" w:pos="3159"/>
        </w:tabs>
        <w:jc w:val="both"/>
        <w:rPr>
          <w:rFonts w:ascii="Arial" w:hAnsi="Arial" w:cs="Arial"/>
          <w:color w:val="000000"/>
          <w:sz w:val="21"/>
          <w:szCs w:val="21"/>
        </w:rPr>
      </w:pPr>
    </w:p>
    <w:p w14:paraId="08D7CA7F" w14:textId="0ADB6165" w:rsidR="00830573" w:rsidRPr="00830573" w:rsidRDefault="00830573" w:rsidP="00830573">
      <w:pPr>
        <w:jc w:val="both"/>
        <w:rPr>
          <w:rFonts w:ascii="Arial" w:hAnsi="Arial" w:cs="Arial"/>
          <w:color w:val="000000"/>
          <w:sz w:val="21"/>
          <w:szCs w:val="21"/>
        </w:rPr>
      </w:pPr>
      <w:r w:rsidRPr="00830573">
        <w:rPr>
          <w:rFonts w:ascii="Arial" w:hAnsi="Arial" w:cs="Arial"/>
          <w:color w:val="000000"/>
          <w:sz w:val="21"/>
          <w:szCs w:val="21"/>
        </w:rPr>
        <w:t>IL EST PROPOSÉ PAR</w:t>
      </w:r>
      <w:r w:rsidR="006B0A8E">
        <w:rPr>
          <w:rFonts w:ascii="Arial" w:hAnsi="Arial" w:cs="Arial"/>
          <w:color w:val="000000"/>
          <w:sz w:val="21"/>
          <w:szCs w:val="21"/>
        </w:rPr>
        <w:t xml:space="preserve"> </w:t>
      </w:r>
      <w:r w:rsidR="006B0A8E" w:rsidRPr="006B0A8E">
        <w:rPr>
          <w:rFonts w:ascii="Arial" w:hAnsi="Arial" w:cs="Arial"/>
          <w:color w:val="000000"/>
          <w:sz w:val="21"/>
          <w:szCs w:val="21"/>
        </w:rPr>
        <w:t xml:space="preserve">madame </w:t>
      </w:r>
      <w:proofErr w:type="spellStart"/>
      <w:r w:rsidR="006B0A8E" w:rsidRPr="006B0A8E">
        <w:rPr>
          <w:rFonts w:ascii="Arial" w:hAnsi="Arial" w:cs="Arial"/>
          <w:color w:val="000000"/>
          <w:sz w:val="21"/>
          <w:szCs w:val="21"/>
        </w:rPr>
        <w:t>Marie-Pier</w:t>
      </w:r>
      <w:proofErr w:type="spellEnd"/>
      <w:r w:rsidR="006B0A8E" w:rsidRPr="006B0A8E">
        <w:rPr>
          <w:rFonts w:ascii="Arial" w:hAnsi="Arial" w:cs="Arial"/>
          <w:color w:val="000000"/>
          <w:sz w:val="21"/>
          <w:szCs w:val="21"/>
        </w:rPr>
        <w:t xml:space="preserve"> </w:t>
      </w:r>
      <w:proofErr w:type="spellStart"/>
      <w:r w:rsidR="006B0A8E" w:rsidRPr="006B0A8E">
        <w:rPr>
          <w:rFonts w:ascii="Arial" w:hAnsi="Arial" w:cs="Arial"/>
          <w:color w:val="000000"/>
          <w:sz w:val="21"/>
          <w:szCs w:val="21"/>
        </w:rPr>
        <w:t>Bouladier</w:t>
      </w:r>
      <w:proofErr w:type="spellEnd"/>
    </w:p>
    <w:p w14:paraId="5980190A" w14:textId="77F5D84B" w:rsidR="00830573" w:rsidRPr="00830573" w:rsidRDefault="00830573" w:rsidP="00830573">
      <w:pPr>
        <w:jc w:val="both"/>
        <w:rPr>
          <w:rFonts w:ascii="Arial" w:hAnsi="Arial" w:cs="Arial"/>
          <w:color w:val="000000"/>
          <w:sz w:val="21"/>
          <w:szCs w:val="21"/>
        </w:rPr>
      </w:pPr>
      <w:r w:rsidRPr="00830573">
        <w:rPr>
          <w:rFonts w:ascii="Arial" w:hAnsi="Arial" w:cs="Arial"/>
          <w:color w:val="000000"/>
          <w:sz w:val="21"/>
          <w:szCs w:val="21"/>
        </w:rPr>
        <w:t>APPUYÉ PAR</w:t>
      </w:r>
      <w:r w:rsidR="006B0A8E">
        <w:rPr>
          <w:rFonts w:ascii="Arial" w:hAnsi="Arial" w:cs="Arial"/>
          <w:color w:val="000000"/>
          <w:sz w:val="21"/>
          <w:szCs w:val="21"/>
        </w:rPr>
        <w:t xml:space="preserve"> </w:t>
      </w:r>
      <w:r w:rsidR="006B0A8E" w:rsidRPr="006B0A8E">
        <w:rPr>
          <w:rFonts w:ascii="Arial" w:hAnsi="Arial" w:cs="Arial"/>
          <w:color w:val="000000"/>
          <w:sz w:val="21"/>
          <w:szCs w:val="21"/>
        </w:rPr>
        <w:t>monsieur Edmond Leclerc</w:t>
      </w:r>
    </w:p>
    <w:p w14:paraId="224D8999" w14:textId="77777777" w:rsidR="00830573" w:rsidRPr="00830573" w:rsidRDefault="00830573" w:rsidP="00830573">
      <w:pPr>
        <w:jc w:val="both"/>
        <w:rPr>
          <w:rFonts w:ascii="Arial" w:hAnsi="Arial" w:cs="Arial"/>
          <w:color w:val="000000"/>
          <w:sz w:val="21"/>
          <w:szCs w:val="21"/>
        </w:rPr>
      </w:pPr>
      <w:r w:rsidRPr="00830573">
        <w:rPr>
          <w:rFonts w:ascii="Arial" w:hAnsi="Arial" w:cs="Arial"/>
          <w:color w:val="000000"/>
          <w:sz w:val="21"/>
          <w:szCs w:val="21"/>
        </w:rPr>
        <w:t>ET RÉSOLU :</w:t>
      </w:r>
    </w:p>
    <w:p w14:paraId="13A47AD1" w14:textId="77777777" w:rsidR="00830573" w:rsidRPr="00830573" w:rsidRDefault="00830573" w:rsidP="00830573">
      <w:pPr>
        <w:tabs>
          <w:tab w:val="left" w:pos="3159"/>
        </w:tabs>
        <w:jc w:val="both"/>
        <w:rPr>
          <w:rFonts w:ascii="Arial" w:hAnsi="Arial" w:cs="Arial"/>
          <w:color w:val="000000"/>
          <w:sz w:val="21"/>
          <w:szCs w:val="21"/>
        </w:rPr>
      </w:pPr>
    </w:p>
    <w:p w14:paraId="28085B4D" w14:textId="77777777" w:rsidR="00830573" w:rsidRPr="00830573" w:rsidRDefault="00830573" w:rsidP="00830573">
      <w:pPr>
        <w:ind w:firstLine="1418"/>
        <w:jc w:val="both"/>
        <w:rPr>
          <w:rFonts w:ascii="Arial" w:hAnsi="Arial" w:cs="Arial"/>
          <w:color w:val="000000"/>
          <w:sz w:val="21"/>
          <w:szCs w:val="21"/>
        </w:rPr>
      </w:pPr>
      <w:r w:rsidRPr="00830573">
        <w:rPr>
          <w:rFonts w:ascii="Arial" w:hAnsi="Arial" w:cs="Arial"/>
          <w:color w:val="000000"/>
          <w:sz w:val="21"/>
          <w:szCs w:val="21"/>
        </w:rPr>
        <w:t xml:space="preserve">QUE </w:t>
      </w:r>
      <w:r w:rsidRPr="00830573">
        <w:rPr>
          <w:rFonts w:ascii="Arial" w:hAnsi="Arial" w:cs="Arial"/>
          <w:bCs/>
          <w:sz w:val="21"/>
          <w:szCs w:val="21"/>
        </w:rPr>
        <w:t xml:space="preserve">le contrat pour l’inspection des protections incendie soit octroyé à 137269 Canada </w:t>
      </w:r>
      <w:proofErr w:type="spellStart"/>
      <w:r w:rsidRPr="00830573">
        <w:rPr>
          <w:rFonts w:ascii="Arial" w:hAnsi="Arial" w:cs="Arial"/>
          <w:bCs/>
          <w:sz w:val="21"/>
          <w:szCs w:val="21"/>
        </w:rPr>
        <w:t>ltée</w:t>
      </w:r>
      <w:proofErr w:type="spellEnd"/>
      <w:r w:rsidRPr="00830573">
        <w:rPr>
          <w:rFonts w:ascii="Arial" w:hAnsi="Arial" w:cs="Arial"/>
          <w:bCs/>
          <w:sz w:val="21"/>
          <w:szCs w:val="21"/>
        </w:rPr>
        <w:t xml:space="preserve"> / Deslauriers, au montant pouvant totaliser 328 942,94 $, taxes incluses, si toutes les options sont exercées.</w:t>
      </w:r>
    </w:p>
    <w:p w14:paraId="63A3555D" w14:textId="77777777" w:rsidR="00830573" w:rsidRPr="00830573" w:rsidRDefault="00830573" w:rsidP="00830573">
      <w:pPr>
        <w:tabs>
          <w:tab w:val="left" w:pos="3159"/>
        </w:tabs>
        <w:jc w:val="both"/>
        <w:rPr>
          <w:rFonts w:ascii="Arial" w:hAnsi="Arial" w:cs="Arial"/>
          <w:color w:val="000000"/>
          <w:sz w:val="21"/>
          <w:szCs w:val="21"/>
        </w:rPr>
      </w:pPr>
    </w:p>
    <w:p w14:paraId="0C0EBA10" w14:textId="77777777" w:rsidR="00830573" w:rsidRPr="00830573" w:rsidRDefault="00830573" w:rsidP="00830573">
      <w:pPr>
        <w:tabs>
          <w:tab w:val="left" w:pos="3159"/>
        </w:tabs>
        <w:jc w:val="both"/>
        <w:rPr>
          <w:rFonts w:ascii="Arial" w:hAnsi="Arial" w:cs="Arial"/>
          <w:color w:val="000000"/>
          <w:sz w:val="21"/>
          <w:szCs w:val="21"/>
        </w:rPr>
      </w:pPr>
    </w:p>
    <w:p w14:paraId="2C04B328" w14:textId="77777777" w:rsidR="00830573" w:rsidRPr="00830573" w:rsidRDefault="00830573" w:rsidP="00830573">
      <w:pPr>
        <w:ind w:firstLine="1418"/>
        <w:jc w:val="both"/>
        <w:rPr>
          <w:rFonts w:ascii="Arial" w:hAnsi="Arial" w:cs="Arial"/>
          <w:color w:val="000000"/>
          <w:sz w:val="21"/>
          <w:szCs w:val="21"/>
        </w:rPr>
      </w:pPr>
      <w:r w:rsidRPr="00830573">
        <w:rPr>
          <w:rFonts w:ascii="Arial" w:hAnsi="Arial" w:cs="Arial"/>
          <w:color w:val="000000"/>
          <w:sz w:val="21"/>
          <w:szCs w:val="21"/>
        </w:rPr>
        <w:t>Adoptée à l’unanimité</w:t>
      </w:r>
    </w:p>
    <w:p w14:paraId="4B59D9FA" w14:textId="77777777" w:rsidR="00830573" w:rsidRPr="00830573" w:rsidRDefault="00830573" w:rsidP="00830573">
      <w:pPr>
        <w:tabs>
          <w:tab w:val="left" w:pos="3159"/>
        </w:tabs>
        <w:jc w:val="both"/>
        <w:rPr>
          <w:rFonts w:ascii="Arial" w:hAnsi="Arial" w:cs="Arial"/>
          <w:color w:val="000000"/>
          <w:sz w:val="21"/>
          <w:szCs w:val="21"/>
        </w:rPr>
      </w:pPr>
    </w:p>
    <w:p w14:paraId="02438CE6" w14:textId="77777777" w:rsidR="00830573" w:rsidRPr="00E95367" w:rsidRDefault="00830573" w:rsidP="006237AC">
      <w:pPr>
        <w:jc w:val="both"/>
        <w:rPr>
          <w:rFonts w:ascii="Arial" w:hAnsi="Arial" w:cs="Arial"/>
          <w:bCs/>
          <w:sz w:val="21"/>
          <w:szCs w:val="21"/>
        </w:rPr>
      </w:pPr>
    </w:p>
    <w:p w14:paraId="31122F67" w14:textId="362CAB50" w:rsidR="006237AC" w:rsidRPr="00E95367" w:rsidRDefault="006237AC" w:rsidP="006237AC">
      <w:pPr>
        <w:tabs>
          <w:tab w:val="left" w:pos="1440"/>
        </w:tabs>
        <w:ind w:left="1416" w:hanging="3259"/>
        <w:jc w:val="both"/>
        <w:rPr>
          <w:rFonts w:ascii="Arial" w:hAnsi="Arial" w:cs="Arial"/>
          <w:b/>
          <w:bCs/>
          <w:sz w:val="21"/>
          <w:szCs w:val="21"/>
        </w:rPr>
      </w:pPr>
      <w:r w:rsidRPr="00E95367">
        <w:rPr>
          <w:rFonts w:ascii="Arial" w:hAnsi="Arial" w:cs="Arial"/>
          <w:b/>
          <w:bCs/>
          <w:sz w:val="21"/>
          <w:szCs w:val="21"/>
        </w:rPr>
        <w:t>CA-2025-</w:t>
      </w:r>
      <w:r>
        <w:rPr>
          <w:rFonts w:ascii="Arial" w:hAnsi="Arial" w:cs="Arial"/>
          <w:b/>
          <w:bCs/>
          <w:sz w:val="21"/>
          <w:szCs w:val="21"/>
        </w:rPr>
        <w:t>085</w:t>
      </w:r>
      <w:r w:rsidRPr="00E95367">
        <w:rPr>
          <w:rFonts w:ascii="Arial" w:hAnsi="Arial" w:cs="Arial"/>
          <w:b/>
          <w:bCs/>
          <w:sz w:val="21"/>
          <w:szCs w:val="21"/>
        </w:rPr>
        <w:tab/>
      </w:r>
      <w:r w:rsidRPr="006237AC">
        <w:rPr>
          <w:rFonts w:ascii="Arial" w:hAnsi="Arial" w:cs="Arial"/>
          <w:b/>
          <w:bCs/>
          <w:sz w:val="21"/>
          <w:szCs w:val="21"/>
        </w:rPr>
        <w:t>Octroi de contrat – travaux réparation des caillebotis et tirefonds du pont Noir (DS2025-169-03)</w:t>
      </w:r>
    </w:p>
    <w:p w14:paraId="21B15A3C" w14:textId="77777777" w:rsidR="006237AC" w:rsidRPr="00E95367" w:rsidRDefault="002B4B37" w:rsidP="006237AC">
      <w:pPr>
        <w:tabs>
          <w:tab w:val="left" w:pos="1440"/>
        </w:tabs>
        <w:jc w:val="both"/>
        <w:rPr>
          <w:rFonts w:ascii="Arial" w:hAnsi="Arial" w:cs="Arial"/>
          <w:b/>
          <w:bCs/>
          <w:sz w:val="21"/>
          <w:szCs w:val="21"/>
        </w:rPr>
      </w:pPr>
      <w:r>
        <w:rPr>
          <w:rFonts w:ascii="Arial" w:hAnsi="Arial" w:cs="Arial"/>
          <w:b/>
          <w:bCs/>
          <w:sz w:val="21"/>
          <w:szCs w:val="21"/>
        </w:rPr>
        <w:pict w14:anchorId="54F75F5C">
          <v:rect id="_x0000_i1032" style="width:0;height:1.5pt" o:hralign="center" o:hrstd="t" o:hr="t" fillcolor="#aca899" stroked="f"/>
        </w:pict>
      </w:r>
    </w:p>
    <w:p w14:paraId="2BDF8524" w14:textId="77777777" w:rsidR="006237AC" w:rsidRPr="00E95367" w:rsidRDefault="006237AC" w:rsidP="006237AC">
      <w:pPr>
        <w:jc w:val="both"/>
        <w:rPr>
          <w:rFonts w:ascii="Arial" w:hAnsi="Arial" w:cs="Arial"/>
          <w:bCs/>
          <w:sz w:val="21"/>
          <w:szCs w:val="21"/>
        </w:rPr>
      </w:pPr>
    </w:p>
    <w:p w14:paraId="29FD94F1" w14:textId="5F8FDE1F" w:rsidR="00830573" w:rsidRPr="00830573" w:rsidRDefault="006237AC" w:rsidP="00830573">
      <w:pPr>
        <w:ind w:firstLine="1418"/>
        <w:jc w:val="both"/>
        <w:rPr>
          <w:rFonts w:ascii="Arial" w:hAnsi="Arial" w:cs="Arial"/>
          <w:sz w:val="21"/>
          <w:szCs w:val="21"/>
        </w:rPr>
      </w:pPr>
      <w:r w:rsidRPr="00E95367">
        <w:rPr>
          <w:rFonts w:ascii="Arial" w:hAnsi="Arial" w:cs="Arial"/>
          <w:bCs/>
          <w:sz w:val="21"/>
          <w:szCs w:val="21"/>
        </w:rPr>
        <w:t xml:space="preserve">ATTENDU </w:t>
      </w:r>
      <w:r w:rsidR="00830573" w:rsidRPr="00830573">
        <w:rPr>
          <w:rFonts w:ascii="Arial" w:hAnsi="Arial" w:cs="Arial"/>
          <w:sz w:val="21"/>
          <w:szCs w:val="21"/>
        </w:rPr>
        <w:t>QUE la Société a procédé à un appel d’offres public dans le but d’octroyer un contrat pour la réparation des caillebotis et tirefonds du pont Noir;</w:t>
      </w:r>
    </w:p>
    <w:p w14:paraId="0047B28D" w14:textId="77777777" w:rsidR="00830573" w:rsidRPr="00830573" w:rsidRDefault="00830573" w:rsidP="00830573">
      <w:pPr>
        <w:tabs>
          <w:tab w:val="left" w:pos="3159"/>
        </w:tabs>
        <w:jc w:val="both"/>
        <w:rPr>
          <w:rFonts w:ascii="Arial" w:hAnsi="Arial" w:cs="Arial"/>
          <w:sz w:val="21"/>
          <w:szCs w:val="21"/>
        </w:rPr>
      </w:pPr>
    </w:p>
    <w:p w14:paraId="59998C42" w14:textId="77777777" w:rsidR="00830573" w:rsidRPr="00830573" w:rsidRDefault="00830573" w:rsidP="00830573">
      <w:pPr>
        <w:ind w:firstLine="1418"/>
        <w:jc w:val="both"/>
        <w:rPr>
          <w:rFonts w:ascii="Arial" w:hAnsi="Arial" w:cs="Arial"/>
          <w:sz w:val="21"/>
          <w:szCs w:val="21"/>
        </w:rPr>
      </w:pPr>
      <w:r w:rsidRPr="00830573">
        <w:rPr>
          <w:rFonts w:ascii="Arial" w:hAnsi="Arial" w:cs="Arial"/>
          <w:sz w:val="21"/>
          <w:szCs w:val="21"/>
        </w:rPr>
        <w:t xml:space="preserve">ATTENDU QUE </w:t>
      </w:r>
      <w:proofErr w:type="gramStart"/>
      <w:r w:rsidRPr="00830573">
        <w:rPr>
          <w:rFonts w:ascii="Arial" w:hAnsi="Arial" w:cs="Arial"/>
          <w:sz w:val="21"/>
          <w:szCs w:val="21"/>
        </w:rPr>
        <w:t>suite à</w:t>
      </w:r>
      <w:proofErr w:type="gramEnd"/>
      <w:r w:rsidRPr="00830573">
        <w:rPr>
          <w:rFonts w:ascii="Arial" w:hAnsi="Arial" w:cs="Arial"/>
          <w:sz w:val="21"/>
          <w:szCs w:val="21"/>
        </w:rPr>
        <w:t xml:space="preserve"> cet appel d’offres, deux (2) soumissions conformes ont été reçues, à savoir :</w:t>
      </w:r>
    </w:p>
    <w:p w14:paraId="39038BA6" w14:textId="0C208ADA" w:rsidR="00C22D94" w:rsidRDefault="00C22D94" w:rsidP="00830573">
      <w:pPr>
        <w:jc w:val="both"/>
        <w:rPr>
          <w:rFonts w:ascii="Arial" w:hAnsi="Arial" w:cs="Arial"/>
          <w:bCs/>
          <w:sz w:val="21"/>
          <w:szCs w:val="21"/>
        </w:rPr>
      </w:pPr>
      <w:r>
        <w:rPr>
          <w:rFonts w:ascii="Arial" w:hAnsi="Arial" w:cs="Arial"/>
          <w:bCs/>
          <w:sz w:val="21"/>
          <w:szCs w:val="21"/>
        </w:rPr>
        <w:br w:type="page"/>
      </w:r>
    </w:p>
    <w:tbl>
      <w:tblPr>
        <w:tblStyle w:val="Grilledutableau"/>
        <w:tblW w:w="0" w:type="auto"/>
        <w:jc w:val="center"/>
        <w:tblLook w:val="04A0" w:firstRow="1" w:lastRow="0" w:firstColumn="1" w:lastColumn="0" w:noHBand="0" w:noVBand="1"/>
      </w:tblPr>
      <w:tblGrid>
        <w:gridCol w:w="4164"/>
        <w:gridCol w:w="3202"/>
      </w:tblGrid>
      <w:tr w:rsidR="00830573" w:rsidRPr="00830573" w14:paraId="6CD08E1A" w14:textId="77777777" w:rsidTr="00830573">
        <w:trPr>
          <w:trHeight w:val="57"/>
          <w:jc w:val="center"/>
        </w:trPr>
        <w:tc>
          <w:tcPr>
            <w:tcW w:w="4164" w:type="dxa"/>
            <w:shd w:val="clear" w:color="auto" w:fill="000000"/>
            <w:vAlign w:val="center"/>
          </w:tcPr>
          <w:p w14:paraId="6AF61364" w14:textId="77777777" w:rsidR="00830573" w:rsidRPr="00830573" w:rsidRDefault="00830573" w:rsidP="00830573">
            <w:pPr>
              <w:tabs>
                <w:tab w:val="left" w:pos="1418"/>
              </w:tabs>
              <w:jc w:val="center"/>
              <w:rPr>
                <w:rFonts w:ascii="Arial" w:hAnsi="Arial" w:cs="Arial"/>
                <w:b/>
                <w:bCs/>
              </w:rPr>
            </w:pPr>
            <w:r w:rsidRPr="00830573">
              <w:rPr>
                <w:rFonts w:ascii="Arial" w:hAnsi="Arial" w:cs="Arial"/>
                <w:b/>
                <w:bCs/>
              </w:rPr>
              <w:t>Soumissionnaires</w:t>
            </w:r>
          </w:p>
        </w:tc>
        <w:tc>
          <w:tcPr>
            <w:tcW w:w="3202" w:type="dxa"/>
            <w:shd w:val="clear" w:color="auto" w:fill="000000"/>
            <w:vAlign w:val="center"/>
          </w:tcPr>
          <w:p w14:paraId="7D52CEB2" w14:textId="77777777" w:rsidR="00830573" w:rsidRPr="00830573" w:rsidRDefault="00830573" w:rsidP="00830573">
            <w:pPr>
              <w:tabs>
                <w:tab w:val="left" w:pos="1418"/>
              </w:tabs>
              <w:jc w:val="center"/>
              <w:rPr>
                <w:rFonts w:ascii="Arial" w:hAnsi="Arial" w:cs="Arial"/>
                <w:b/>
                <w:bCs/>
              </w:rPr>
            </w:pPr>
            <w:r w:rsidRPr="00830573">
              <w:rPr>
                <w:rFonts w:ascii="Arial" w:hAnsi="Arial" w:cs="Arial"/>
                <w:b/>
                <w:bCs/>
              </w:rPr>
              <w:t xml:space="preserve">Montant </w:t>
            </w:r>
            <w:r w:rsidRPr="00830573">
              <w:rPr>
                <w:rFonts w:ascii="Arial" w:hAnsi="Arial" w:cs="Arial"/>
                <w:b/>
                <w:bCs/>
              </w:rPr>
              <w:br/>
              <w:t>(taxes incluses)</w:t>
            </w:r>
          </w:p>
        </w:tc>
      </w:tr>
      <w:tr w:rsidR="00830573" w:rsidRPr="00830573" w14:paraId="7E77821C" w14:textId="77777777" w:rsidTr="00830573">
        <w:trPr>
          <w:trHeight w:val="340"/>
          <w:jc w:val="center"/>
        </w:trPr>
        <w:tc>
          <w:tcPr>
            <w:tcW w:w="4164" w:type="dxa"/>
            <w:vAlign w:val="center"/>
          </w:tcPr>
          <w:p w14:paraId="17E87D00" w14:textId="77777777" w:rsidR="00830573" w:rsidRPr="00830573" w:rsidRDefault="00830573" w:rsidP="00830573">
            <w:pPr>
              <w:tabs>
                <w:tab w:val="left" w:pos="1418"/>
              </w:tabs>
              <w:rPr>
                <w:rFonts w:ascii="Arial" w:hAnsi="Arial" w:cs="Arial"/>
                <w:bCs/>
                <w:sz w:val="21"/>
                <w:szCs w:val="21"/>
                <w:lang w:val="en-CA"/>
              </w:rPr>
            </w:pPr>
            <w:proofErr w:type="spellStart"/>
            <w:r w:rsidRPr="00830573">
              <w:rPr>
                <w:rFonts w:ascii="Arial" w:hAnsi="Arial" w:cs="Arial"/>
                <w:sz w:val="21"/>
                <w:szCs w:val="21"/>
                <w:lang w:val="en-US"/>
              </w:rPr>
              <w:t>Soudure</w:t>
            </w:r>
            <w:proofErr w:type="spellEnd"/>
            <w:r w:rsidRPr="00830573">
              <w:rPr>
                <w:rFonts w:ascii="Arial" w:hAnsi="Arial" w:cs="Arial"/>
                <w:sz w:val="21"/>
                <w:szCs w:val="21"/>
                <w:lang w:val="en-US"/>
              </w:rPr>
              <w:t xml:space="preserve"> D.G. Tech inc. </w:t>
            </w:r>
          </w:p>
        </w:tc>
        <w:tc>
          <w:tcPr>
            <w:tcW w:w="3202" w:type="dxa"/>
            <w:vAlign w:val="center"/>
          </w:tcPr>
          <w:p w14:paraId="4D101EB9" w14:textId="77777777" w:rsidR="00830573" w:rsidRPr="00830573" w:rsidRDefault="00830573" w:rsidP="00830573">
            <w:pPr>
              <w:tabs>
                <w:tab w:val="left" w:pos="1418"/>
              </w:tabs>
              <w:jc w:val="center"/>
              <w:rPr>
                <w:rFonts w:ascii="Arial" w:hAnsi="Arial" w:cs="Arial"/>
                <w:bCs/>
                <w:sz w:val="21"/>
                <w:szCs w:val="21"/>
              </w:rPr>
            </w:pPr>
            <w:r w:rsidRPr="00830573">
              <w:rPr>
                <w:rFonts w:ascii="Arial" w:hAnsi="Arial" w:cs="Arial"/>
                <w:sz w:val="21"/>
                <w:szCs w:val="21"/>
                <w:lang w:val="en-US"/>
              </w:rPr>
              <w:t>252 011,01 $</w:t>
            </w:r>
          </w:p>
        </w:tc>
      </w:tr>
      <w:tr w:rsidR="00830573" w:rsidRPr="00830573" w14:paraId="090CC13E" w14:textId="77777777" w:rsidTr="00830573">
        <w:trPr>
          <w:trHeight w:val="340"/>
          <w:jc w:val="center"/>
        </w:trPr>
        <w:tc>
          <w:tcPr>
            <w:tcW w:w="4164" w:type="dxa"/>
            <w:vAlign w:val="center"/>
          </w:tcPr>
          <w:p w14:paraId="49C76362" w14:textId="77777777" w:rsidR="00830573" w:rsidRPr="00830573" w:rsidRDefault="00830573" w:rsidP="00830573">
            <w:pPr>
              <w:tabs>
                <w:tab w:val="left" w:pos="1418"/>
              </w:tabs>
              <w:rPr>
                <w:rFonts w:ascii="Arial" w:hAnsi="Arial" w:cs="Arial"/>
                <w:bCs/>
                <w:sz w:val="21"/>
                <w:szCs w:val="21"/>
                <w:lang w:val="en-CA"/>
              </w:rPr>
            </w:pPr>
            <w:r w:rsidRPr="00830573">
              <w:rPr>
                <w:rFonts w:ascii="Arial" w:hAnsi="Arial" w:cs="Arial"/>
                <w:sz w:val="21"/>
                <w:szCs w:val="21"/>
                <w:lang w:val="en-US"/>
              </w:rPr>
              <w:t xml:space="preserve">Les Constructions </w:t>
            </w:r>
            <w:proofErr w:type="spellStart"/>
            <w:r w:rsidRPr="00830573">
              <w:rPr>
                <w:rFonts w:ascii="Arial" w:hAnsi="Arial" w:cs="Arial"/>
                <w:sz w:val="21"/>
                <w:szCs w:val="21"/>
                <w:lang w:val="en-US"/>
              </w:rPr>
              <w:t>Hydrospec</w:t>
            </w:r>
            <w:proofErr w:type="spellEnd"/>
            <w:r w:rsidRPr="00830573">
              <w:rPr>
                <w:rFonts w:ascii="Arial" w:hAnsi="Arial" w:cs="Arial"/>
                <w:sz w:val="21"/>
                <w:szCs w:val="21"/>
                <w:lang w:val="en-US"/>
              </w:rPr>
              <w:t xml:space="preserve"> inc.</w:t>
            </w:r>
          </w:p>
        </w:tc>
        <w:tc>
          <w:tcPr>
            <w:tcW w:w="3202" w:type="dxa"/>
            <w:vAlign w:val="center"/>
          </w:tcPr>
          <w:p w14:paraId="013C8025" w14:textId="77777777" w:rsidR="00830573" w:rsidRPr="00830573" w:rsidRDefault="00830573" w:rsidP="00830573">
            <w:pPr>
              <w:tabs>
                <w:tab w:val="left" w:pos="1418"/>
              </w:tabs>
              <w:jc w:val="center"/>
              <w:rPr>
                <w:rFonts w:ascii="Arial" w:hAnsi="Arial" w:cs="Arial"/>
                <w:bCs/>
                <w:sz w:val="21"/>
                <w:szCs w:val="21"/>
              </w:rPr>
            </w:pPr>
            <w:r w:rsidRPr="00830573">
              <w:rPr>
                <w:rFonts w:ascii="Arial" w:hAnsi="Arial" w:cs="Arial"/>
                <w:sz w:val="21"/>
                <w:szCs w:val="21"/>
                <w:lang w:val="en-US"/>
              </w:rPr>
              <w:t>384 421,71 $</w:t>
            </w:r>
          </w:p>
        </w:tc>
      </w:tr>
    </w:tbl>
    <w:p w14:paraId="5811236A" w14:textId="77777777" w:rsidR="006237AC" w:rsidRPr="00E95367" w:rsidRDefault="006237AC" w:rsidP="006237AC">
      <w:pPr>
        <w:jc w:val="both"/>
        <w:rPr>
          <w:rFonts w:ascii="Arial" w:hAnsi="Arial" w:cs="Arial"/>
          <w:bCs/>
          <w:sz w:val="21"/>
          <w:szCs w:val="21"/>
        </w:rPr>
      </w:pPr>
    </w:p>
    <w:p w14:paraId="28CB675D" w14:textId="77777777" w:rsidR="00830573" w:rsidRPr="00830573" w:rsidRDefault="00830573" w:rsidP="00830573">
      <w:pPr>
        <w:tabs>
          <w:tab w:val="left" w:pos="3159"/>
        </w:tabs>
        <w:ind w:firstLine="1418"/>
        <w:jc w:val="both"/>
        <w:rPr>
          <w:rFonts w:ascii="Arial" w:hAnsi="Arial" w:cs="Arial"/>
          <w:color w:val="000000"/>
          <w:sz w:val="21"/>
          <w:szCs w:val="21"/>
        </w:rPr>
      </w:pPr>
      <w:r w:rsidRPr="00830573">
        <w:rPr>
          <w:rFonts w:ascii="Arial" w:hAnsi="Arial" w:cs="Arial"/>
          <w:sz w:val="21"/>
          <w:szCs w:val="21"/>
        </w:rPr>
        <w:t>ATTENDU QUE les fonds requis sont disponibles, comme en fait foi le certificat de trésorerie numéro 2025-113;</w:t>
      </w:r>
    </w:p>
    <w:p w14:paraId="1E4929D6" w14:textId="77777777" w:rsidR="00830573" w:rsidRPr="00830573" w:rsidRDefault="00830573" w:rsidP="00830573">
      <w:pPr>
        <w:tabs>
          <w:tab w:val="left" w:pos="3159"/>
        </w:tabs>
        <w:jc w:val="both"/>
        <w:rPr>
          <w:rFonts w:ascii="Arial" w:hAnsi="Arial" w:cs="Arial"/>
          <w:color w:val="000000"/>
          <w:sz w:val="21"/>
          <w:szCs w:val="21"/>
        </w:rPr>
      </w:pPr>
    </w:p>
    <w:p w14:paraId="77D6C26B" w14:textId="77777777" w:rsidR="00830573" w:rsidRPr="00830573" w:rsidRDefault="00830573" w:rsidP="00830573">
      <w:pPr>
        <w:ind w:firstLine="1418"/>
        <w:jc w:val="both"/>
        <w:rPr>
          <w:rFonts w:ascii="Arial" w:hAnsi="Arial" w:cs="Arial"/>
          <w:sz w:val="21"/>
          <w:szCs w:val="21"/>
        </w:rPr>
      </w:pPr>
      <w:r w:rsidRPr="00830573">
        <w:rPr>
          <w:rFonts w:ascii="Arial" w:hAnsi="Arial" w:cs="Arial"/>
          <w:sz w:val="21"/>
          <w:szCs w:val="21"/>
        </w:rPr>
        <w:t>ATTENDU la recommandation de la Direction de l’entretien, de la Direction de l’approvisionnement et l’approbation du directeur général;</w:t>
      </w:r>
    </w:p>
    <w:p w14:paraId="04ED6E3F" w14:textId="77777777" w:rsidR="00830573" w:rsidRPr="00830573" w:rsidRDefault="00830573" w:rsidP="00830573">
      <w:pPr>
        <w:tabs>
          <w:tab w:val="left" w:pos="3159"/>
        </w:tabs>
        <w:jc w:val="both"/>
        <w:rPr>
          <w:rFonts w:ascii="Arial" w:hAnsi="Arial" w:cs="Arial"/>
          <w:color w:val="000000"/>
          <w:sz w:val="21"/>
          <w:szCs w:val="21"/>
        </w:rPr>
      </w:pPr>
    </w:p>
    <w:p w14:paraId="23AB259B" w14:textId="7505E5C5" w:rsidR="00830573" w:rsidRPr="00830573" w:rsidRDefault="00830573" w:rsidP="00830573">
      <w:pPr>
        <w:jc w:val="both"/>
        <w:rPr>
          <w:rFonts w:ascii="Arial" w:hAnsi="Arial" w:cs="Arial"/>
          <w:color w:val="000000"/>
          <w:sz w:val="21"/>
          <w:szCs w:val="21"/>
        </w:rPr>
      </w:pPr>
      <w:r w:rsidRPr="00830573">
        <w:rPr>
          <w:rFonts w:ascii="Arial" w:hAnsi="Arial" w:cs="Arial"/>
          <w:color w:val="000000"/>
          <w:sz w:val="21"/>
          <w:szCs w:val="21"/>
        </w:rPr>
        <w:t>IL EST PROPOSÉ PAR</w:t>
      </w:r>
      <w:r w:rsidR="006B0A8E">
        <w:rPr>
          <w:rFonts w:ascii="Arial" w:hAnsi="Arial" w:cs="Arial"/>
          <w:color w:val="000000"/>
          <w:sz w:val="21"/>
          <w:szCs w:val="21"/>
        </w:rPr>
        <w:t xml:space="preserve"> </w:t>
      </w:r>
      <w:r w:rsidR="006B0A8E" w:rsidRPr="006B0A8E">
        <w:rPr>
          <w:rFonts w:ascii="Arial" w:hAnsi="Arial" w:cs="Arial"/>
          <w:color w:val="000000"/>
          <w:sz w:val="21"/>
          <w:szCs w:val="21"/>
        </w:rPr>
        <w:t>monsieur François-Michel Brière</w:t>
      </w:r>
    </w:p>
    <w:p w14:paraId="77CE600E" w14:textId="4E1DA889" w:rsidR="00830573" w:rsidRPr="00830573" w:rsidRDefault="00830573" w:rsidP="00830573">
      <w:pPr>
        <w:jc w:val="both"/>
        <w:rPr>
          <w:rFonts w:ascii="Arial" w:hAnsi="Arial" w:cs="Arial"/>
          <w:color w:val="000000"/>
          <w:sz w:val="21"/>
          <w:szCs w:val="21"/>
        </w:rPr>
      </w:pPr>
      <w:r w:rsidRPr="00830573">
        <w:rPr>
          <w:rFonts w:ascii="Arial" w:hAnsi="Arial" w:cs="Arial"/>
          <w:color w:val="000000"/>
          <w:sz w:val="21"/>
          <w:szCs w:val="21"/>
        </w:rPr>
        <w:t>APPUYÉ PAR</w:t>
      </w:r>
      <w:r w:rsidR="006B0A8E">
        <w:rPr>
          <w:rFonts w:ascii="Arial" w:hAnsi="Arial" w:cs="Arial"/>
          <w:color w:val="000000"/>
          <w:sz w:val="21"/>
          <w:szCs w:val="21"/>
        </w:rPr>
        <w:t xml:space="preserve"> </w:t>
      </w:r>
      <w:r w:rsidR="006B0A8E" w:rsidRPr="006B0A8E">
        <w:rPr>
          <w:rFonts w:ascii="Arial" w:hAnsi="Arial" w:cs="Arial"/>
          <w:color w:val="000000"/>
          <w:sz w:val="21"/>
          <w:szCs w:val="21"/>
        </w:rPr>
        <w:t>madame Catherine Craig-St-Louis</w:t>
      </w:r>
    </w:p>
    <w:p w14:paraId="4347F47E" w14:textId="77777777" w:rsidR="00830573" w:rsidRPr="00830573" w:rsidRDefault="00830573" w:rsidP="00830573">
      <w:pPr>
        <w:jc w:val="both"/>
        <w:rPr>
          <w:rFonts w:ascii="Arial" w:hAnsi="Arial" w:cs="Arial"/>
          <w:color w:val="000000"/>
          <w:sz w:val="21"/>
          <w:szCs w:val="21"/>
        </w:rPr>
      </w:pPr>
      <w:r w:rsidRPr="00830573">
        <w:rPr>
          <w:rFonts w:ascii="Arial" w:hAnsi="Arial" w:cs="Arial"/>
          <w:color w:val="000000"/>
          <w:sz w:val="21"/>
          <w:szCs w:val="21"/>
        </w:rPr>
        <w:t>ET RÉSOLU :</w:t>
      </w:r>
    </w:p>
    <w:p w14:paraId="3A7B65E8" w14:textId="77777777" w:rsidR="00830573" w:rsidRPr="00830573" w:rsidRDefault="00830573" w:rsidP="00830573">
      <w:pPr>
        <w:tabs>
          <w:tab w:val="left" w:pos="3159"/>
        </w:tabs>
        <w:jc w:val="both"/>
        <w:rPr>
          <w:rFonts w:ascii="Arial" w:hAnsi="Arial" w:cs="Arial"/>
          <w:color w:val="000000"/>
          <w:sz w:val="21"/>
          <w:szCs w:val="21"/>
        </w:rPr>
      </w:pPr>
    </w:p>
    <w:p w14:paraId="2B0150D8" w14:textId="7C0D1235" w:rsidR="00830573" w:rsidRPr="00830573" w:rsidRDefault="00830573" w:rsidP="00830573">
      <w:pPr>
        <w:ind w:firstLine="1418"/>
        <w:jc w:val="both"/>
        <w:rPr>
          <w:rFonts w:ascii="Arial" w:hAnsi="Arial" w:cs="Arial"/>
          <w:color w:val="000000"/>
          <w:sz w:val="21"/>
          <w:szCs w:val="21"/>
        </w:rPr>
      </w:pPr>
      <w:r w:rsidRPr="00830573">
        <w:rPr>
          <w:rFonts w:ascii="Arial" w:hAnsi="Arial" w:cs="Arial"/>
          <w:color w:val="000000"/>
          <w:sz w:val="21"/>
          <w:szCs w:val="21"/>
        </w:rPr>
        <w:t>QUE</w:t>
      </w:r>
      <w:r w:rsidRPr="00830573">
        <w:t xml:space="preserve"> </w:t>
      </w:r>
      <w:r w:rsidRPr="00830573">
        <w:rPr>
          <w:rFonts w:ascii="Arial" w:hAnsi="Arial" w:cs="Arial"/>
          <w:color w:val="000000"/>
          <w:sz w:val="21"/>
          <w:szCs w:val="21"/>
        </w:rPr>
        <w:t xml:space="preserve">le contrat pour la réparation des caillebotis et tirefonds du pont Noir soit octroyé à </w:t>
      </w:r>
      <w:r w:rsidRPr="00830573">
        <w:rPr>
          <w:rFonts w:ascii="Arial" w:hAnsi="Arial" w:cs="Arial"/>
          <w:sz w:val="21"/>
          <w:szCs w:val="21"/>
        </w:rPr>
        <w:t xml:space="preserve">Soudure D.G. Tech </w:t>
      </w:r>
      <w:proofErr w:type="spellStart"/>
      <w:r w:rsidRPr="00830573">
        <w:rPr>
          <w:rFonts w:ascii="Arial" w:hAnsi="Arial" w:cs="Arial"/>
          <w:sz w:val="21"/>
          <w:szCs w:val="21"/>
        </w:rPr>
        <w:t>inc.</w:t>
      </w:r>
      <w:proofErr w:type="spellEnd"/>
      <w:r w:rsidRPr="00830573">
        <w:rPr>
          <w:rFonts w:ascii="Arial" w:hAnsi="Arial" w:cs="Arial"/>
          <w:color w:val="000000"/>
          <w:sz w:val="21"/>
          <w:szCs w:val="21"/>
        </w:rPr>
        <w:t xml:space="preserve">, au montant de </w:t>
      </w:r>
      <w:r w:rsidRPr="00830573">
        <w:rPr>
          <w:rFonts w:ascii="Arial" w:hAnsi="Arial" w:cs="Arial"/>
          <w:sz w:val="21"/>
          <w:szCs w:val="21"/>
        </w:rPr>
        <w:t>252 011,01 </w:t>
      </w:r>
      <w:r w:rsidRPr="00830573">
        <w:rPr>
          <w:rFonts w:ascii="Arial" w:hAnsi="Arial" w:cs="Arial"/>
          <w:color w:val="000000"/>
          <w:sz w:val="21"/>
          <w:szCs w:val="21"/>
        </w:rPr>
        <w:t>$, taxes incluses, pour une période de trois (3) ans, s’échelonnant du 29 août 2025 au 28</w:t>
      </w:r>
      <w:r>
        <w:rPr>
          <w:rFonts w:ascii="Arial" w:hAnsi="Arial" w:cs="Arial"/>
          <w:color w:val="000000"/>
          <w:sz w:val="21"/>
          <w:szCs w:val="21"/>
        </w:rPr>
        <w:t> </w:t>
      </w:r>
      <w:r w:rsidRPr="00830573">
        <w:rPr>
          <w:rFonts w:ascii="Arial" w:hAnsi="Arial" w:cs="Arial"/>
          <w:color w:val="000000"/>
          <w:sz w:val="21"/>
          <w:szCs w:val="21"/>
        </w:rPr>
        <w:t>août</w:t>
      </w:r>
      <w:r>
        <w:rPr>
          <w:rFonts w:ascii="Arial" w:hAnsi="Arial" w:cs="Arial"/>
          <w:color w:val="000000"/>
          <w:sz w:val="21"/>
          <w:szCs w:val="21"/>
        </w:rPr>
        <w:t> </w:t>
      </w:r>
      <w:r w:rsidRPr="00830573">
        <w:rPr>
          <w:rFonts w:ascii="Arial" w:hAnsi="Arial" w:cs="Arial"/>
          <w:color w:val="000000"/>
          <w:sz w:val="21"/>
          <w:szCs w:val="21"/>
        </w:rPr>
        <w:t>2028.</w:t>
      </w:r>
    </w:p>
    <w:p w14:paraId="6C8746F5" w14:textId="77777777" w:rsidR="00830573" w:rsidRPr="00830573" w:rsidRDefault="00830573" w:rsidP="00830573">
      <w:pPr>
        <w:tabs>
          <w:tab w:val="left" w:pos="3159"/>
        </w:tabs>
        <w:jc w:val="both"/>
        <w:rPr>
          <w:rFonts w:ascii="Arial" w:hAnsi="Arial" w:cs="Arial"/>
          <w:color w:val="000000"/>
          <w:sz w:val="21"/>
          <w:szCs w:val="21"/>
        </w:rPr>
      </w:pPr>
    </w:p>
    <w:p w14:paraId="1CBA12B4" w14:textId="77777777" w:rsidR="00830573" w:rsidRPr="00830573" w:rsidRDefault="00830573" w:rsidP="00830573">
      <w:pPr>
        <w:tabs>
          <w:tab w:val="left" w:pos="3159"/>
        </w:tabs>
        <w:jc w:val="both"/>
        <w:rPr>
          <w:rFonts w:ascii="Arial" w:hAnsi="Arial" w:cs="Arial"/>
          <w:color w:val="000000"/>
          <w:sz w:val="21"/>
          <w:szCs w:val="21"/>
        </w:rPr>
      </w:pPr>
    </w:p>
    <w:p w14:paraId="296C33DF" w14:textId="77777777" w:rsidR="00830573" w:rsidRPr="00830573" w:rsidRDefault="00830573" w:rsidP="00830573">
      <w:pPr>
        <w:ind w:firstLine="1418"/>
        <w:jc w:val="both"/>
        <w:rPr>
          <w:rFonts w:ascii="Arial" w:hAnsi="Arial" w:cs="Arial"/>
          <w:color w:val="000000"/>
          <w:sz w:val="21"/>
          <w:szCs w:val="21"/>
        </w:rPr>
      </w:pPr>
      <w:r w:rsidRPr="00830573">
        <w:rPr>
          <w:rFonts w:ascii="Arial" w:hAnsi="Arial" w:cs="Arial"/>
          <w:color w:val="000000"/>
          <w:sz w:val="21"/>
          <w:szCs w:val="21"/>
        </w:rPr>
        <w:t>Adoptée à l’unanimité</w:t>
      </w:r>
    </w:p>
    <w:p w14:paraId="370EB97F" w14:textId="77777777" w:rsidR="00830573" w:rsidRPr="00830573" w:rsidRDefault="00830573" w:rsidP="00830573">
      <w:pPr>
        <w:tabs>
          <w:tab w:val="left" w:pos="3159"/>
        </w:tabs>
        <w:jc w:val="both"/>
        <w:rPr>
          <w:rFonts w:ascii="Arial" w:hAnsi="Arial" w:cs="Arial"/>
          <w:color w:val="000000"/>
          <w:sz w:val="21"/>
          <w:szCs w:val="21"/>
        </w:rPr>
      </w:pPr>
    </w:p>
    <w:p w14:paraId="2488779F" w14:textId="77777777" w:rsidR="006237AC" w:rsidRPr="00E95367" w:rsidRDefault="006237AC" w:rsidP="006237AC">
      <w:pPr>
        <w:jc w:val="both"/>
        <w:rPr>
          <w:rFonts w:ascii="Arial" w:hAnsi="Arial" w:cs="Arial"/>
          <w:bCs/>
          <w:sz w:val="21"/>
          <w:szCs w:val="21"/>
        </w:rPr>
      </w:pPr>
    </w:p>
    <w:p w14:paraId="1C346686" w14:textId="6D5B0CC9" w:rsidR="006237AC" w:rsidRPr="00E95367" w:rsidRDefault="006237AC" w:rsidP="006237AC">
      <w:pPr>
        <w:tabs>
          <w:tab w:val="left" w:pos="1440"/>
        </w:tabs>
        <w:ind w:left="1416" w:hanging="3259"/>
        <w:jc w:val="both"/>
        <w:rPr>
          <w:rFonts w:ascii="Arial" w:hAnsi="Arial" w:cs="Arial"/>
          <w:b/>
          <w:bCs/>
          <w:sz w:val="21"/>
          <w:szCs w:val="21"/>
        </w:rPr>
      </w:pPr>
      <w:r w:rsidRPr="00E95367">
        <w:rPr>
          <w:rFonts w:ascii="Arial" w:hAnsi="Arial" w:cs="Arial"/>
          <w:b/>
          <w:bCs/>
          <w:sz w:val="21"/>
          <w:szCs w:val="21"/>
        </w:rPr>
        <w:t>CA-2025-</w:t>
      </w:r>
      <w:r>
        <w:rPr>
          <w:rFonts w:ascii="Arial" w:hAnsi="Arial" w:cs="Arial"/>
          <w:b/>
          <w:bCs/>
          <w:sz w:val="21"/>
          <w:szCs w:val="21"/>
        </w:rPr>
        <w:t>086</w:t>
      </w:r>
      <w:r w:rsidRPr="00E95367">
        <w:rPr>
          <w:rFonts w:ascii="Arial" w:hAnsi="Arial" w:cs="Arial"/>
          <w:b/>
          <w:bCs/>
          <w:sz w:val="21"/>
          <w:szCs w:val="21"/>
        </w:rPr>
        <w:tab/>
      </w:r>
      <w:r w:rsidRPr="006237AC">
        <w:rPr>
          <w:rFonts w:ascii="Arial" w:hAnsi="Arial" w:cs="Arial"/>
          <w:b/>
          <w:bCs/>
          <w:sz w:val="21"/>
          <w:szCs w:val="21"/>
        </w:rPr>
        <w:t>Octroi de contrat – service de transport adapté par minibus (DS2025-090-01)</w:t>
      </w:r>
    </w:p>
    <w:p w14:paraId="214DDFE6" w14:textId="77777777" w:rsidR="006237AC" w:rsidRPr="00E95367" w:rsidRDefault="002B4B37" w:rsidP="006237AC">
      <w:pPr>
        <w:tabs>
          <w:tab w:val="left" w:pos="1440"/>
        </w:tabs>
        <w:jc w:val="both"/>
        <w:rPr>
          <w:rFonts w:ascii="Arial" w:hAnsi="Arial" w:cs="Arial"/>
          <w:b/>
          <w:bCs/>
          <w:sz w:val="21"/>
          <w:szCs w:val="21"/>
        </w:rPr>
      </w:pPr>
      <w:r>
        <w:rPr>
          <w:rFonts w:ascii="Arial" w:hAnsi="Arial" w:cs="Arial"/>
          <w:b/>
          <w:bCs/>
          <w:sz w:val="21"/>
          <w:szCs w:val="21"/>
        </w:rPr>
        <w:pict w14:anchorId="2261C7A2">
          <v:rect id="_x0000_i1033" style="width:0;height:1.5pt" o:hralign="center" o:hrstd="t" o:hr="t" fillcolor="#aca899" stroked="f"/>
        </w:pict>
      </w:r>
    </w:p>
    <w:p w14:paraId="43933D64" w14:textId="77777777" w:rsidR="006237AC" w:rsidRPr="00E95367" w:rsidRDefault="006237AC" w:rsidP="006237AC">
      <w:pPr>
        <w:jc w:val="both"/>
        <w:rPr>
          <w:rFonts w:ascii="Arial" w:hAnsi="Arial" w:cs="Arial"/>
          <w:bCs/>
          <w:sz w:val="21"/>
          <w:szCs w:val="21"/>
        </w:rPr>
      </w:pPr>
    </w:p>
    <w:p w14:paraId="6C7E0A6B" w14:textId="77777777" w:rsidR="00830573" w:rsidRPr="00830573" w:rsidRDefault="00830573" w:rsidP="00830573">
      <w:pPr>
        <w:tabs>
          <w:tab w:val="left" w:pos="3159"/>
        </w:tabs>
        <w:ind w:firstLine="1418"/>
        <w:jc w:val="both"/>
        <w:rPr>
          <w:rFonts w:ascii="Arial" w:hAnsi="Arial" w:cs="Arial"/>
          <w:sz w:val="21"/>
          <w:szCs w:val="21"/>
        </w:rPr>
      </w:pPr>
      <w:r w:rsidRPr="00830573">
        <w:rPr>
          <w:rFonts w:ascii="Arial" w:hAnsi="Arial" w:cs="Arial"/>
          <w:sz w:val="21"/>
          <w:szCs w:val="21"/>
        </w:rPr>
        <w:t xml:space="preserve">ATTENDU QUE le contrat avec Autobus Citadelle </w:t>
      </w:r>
      <w:proofErr w:type="spellStart"/>
      <w:r w:rsidRPr="00830573">
        <w:rPr>
          <w:rFonts w:ascii="Arial" w:hAnsi="Arial" w:cs="Arial"/>
          <w:sz w:val="21"/>
          <w:szCs w:val="21"/>
        </w:rPr>
        <w:t>inc.</w:t>
      </w:r>
      <w:proofErr w:type="spellEnd"/>
      <w:r w:rsidRPr="00830573">
        <w:rPr>
          <w:rFonts w:ascii="Arial" w:hAnsi="Arial" w:cs="Arial"/>
          <w:sz w:val="21"/>
          <w:szCs w:val="21"/>
        </w:rPr>
        <w:t xml:space="preserve"> pour la fourniture du service du transport adapté par minibus est échu depuis le 31 juillet 2025;</w:t>
      </w:r>
    </w:p>
    <w:p w14:paraId="3A629D96" w14:textId="77777777" w:rsidR="00830573" w:rsidRPr="00830573" w:rsidRDefault="00830573" w:rsidP="00830573">
      <w:pPr>
        <w:tabs>
          <w:tab w:val="left" w:pos="3159"/>
        </w:tabs>
        <w:jc w:val="both"/>
        <w:rPr>
          <w:rFonts w:ascii="Arial" w:hAnsi="Arial" w:cs="Arial"/>
          <w:sz w:val="21"/>
          <w:szCs w:val="21"/>
        </w:rPr>
      </w:pPr>
    </w:p>
    <w:p w14:paraId="744460ED" w14:textId="77777777" w:rsidR="00830573" w:rsidRPr="00830573" w:rsidRDefault="00830573" w:rsidP="00830573">
      <w:pPr>
        <w:tabs>
          <w:tab w:val="left" w:pos="3159"/>
        </w:tabs>
        <w:ind w:firstLine="1418"/>
        <w:jc w:val="both"/>
        <w:rPr>
          <w:rFonts w:ascii="Arial" w:hAnsi="Arial" w:cs="Arial"/>
          <w:color w:val="000000"/>
          <w:sz w:val="21"/>
          <w:szCs w:val="21"/>
        </w:rPr>
      </w:pPr>
      <w:r w:rsidRPr="00830573">
        <w:rPr>
          <w:rFonts w:ascii="Arial" w:hAnsi="Arial" w:cs="Arial"/>
          <w:color w:val="000000"/>
          <w:sz w:val="21"/>
          <w:szCs w:val="21"/>
        </w:rPr>
        <w:t xml:space="preserve">ATTENDU QUE l’article 83 de la </w:t>
      </w:r>
      <w:r w:rsidRPr="00830573">
        <w:rPr>
          <w:rFonts w:ascii="Arial" w:hAnsi="Arial" w:cs="Arial"/>
          <w:i/>
          <w:iCs/>
          <w:color w:val="000000"/>
          <w:sz w:val="21"/>
          <w:szCs w:val="21"/>
        </w:rPr>
        <w:t xml:space="preserve">Loi sur les sociétés de transport en commun </w:t>
      </w:r>
      <w:r w:rsidRPr="00830573">
        <w:rPr>
          <w:rFonts w:ascii="Arial" w:hAnsi="Arial" w:cs="Arial"/>
          <w:color w:val="000000"/>
          <w:sz w:val="21"/>
          <w:szCs w:val="21"/>
        </w:rPr>
        <w:t>(RLRQ chapitre S-30.01) permet la négociation en gré à gré pour l’offre de service du transport adapté;</w:t>
      </w:r>
    </w:p>
    <w:p w14:paraId="7E475157" w14:textId="77777777" w:rsidR="00830573" w:rsidRPr="00830573" w:rsidRDefault="00830573" w:rsidP="00830573">
      <w:pPr>
        <w:tabs>
          <w:tab w:val="left" w:pos="3159"/>
        </w:tabs>
        <w:jc w:val="both"/>
        <w:rPr>
          <w:rFonts w:ascii="Arial" w:hAnsi="Arial" w:cs="Arial"/>
          <w:color w:val="000000"/>
          <w:sz w:val="21"/>
          <w:szCs w:val="21"/>
        </w:rPr>
      </w:pPr>
    </w:p>
    <w:p w14:paraId="11087084" w14:textId="77777777" w:rsidR="00830573" w:rsidRPr="00830573" w:rsidRDefault="00830573" w:rsidP="00830573">
      <w:pPr>
        <w:tabs>
          <w:tab w:val="left" w:pos="3159"/>
        </w:tabs>
        <w:ind w:firstLine="1418"/>
        <w:jc w:val="both"/>
        <w:rPr>
          <w:rFonts w:ascii="Arial" w:hAnsi="Arial" w:cs="Arial"/>
          <w:color w:val="000000"/>
          <w:sz w:val="21"/>
          <w:szCs w:val="21"/>
        </w:rPr>
      </w:pPr>
      <w:r w:rsidRPr="00830573">
        <w:rPr>
          <w:rFonts w:ascii="Arial" w:hAnsi="Arial" w:cs="Arial"/>
          <w:color w:val="000000"/>
          <w:sz w:val="21"/>
          <w:szCs w:val="21"/>
        </w:rPr>
        <w:t xml:space="preserve">ATTENDU QUE le 26 juin 2025, par résolution CA-2025-073, la Société octroyait un contrat à Autobus Citadelle </w:t>
      </w:r>
      <w:proofErr w:type="spellStart"/>
      <w:r w:rsidRPr="00830573">
        <w:rPr>
          <w:rFonts w:ascii="Arial" w:hAnsi="Arial" w:cs="Arial"/>
          <w:color w:val="000000"/>
          <w:sz w:val="21"/>
          <w:szCs w:val="21"/>
        </w:rPr>
        <w:t>inc.</w:t>
      </w:r>
      <w:proofErr w:type="spellEnd"/>
      <w:r w:rsidRPr="00830573">
        <w:rPr>
          <w:rFonts w:ascii="Arial" w:hAnsi="Arial" w:cs="Arial"/>
          <w:color w:val="000000"/>
          <w:sz w:val="21"/>
          <w:szCs w:val="21"/>
        </w:rPr>
        <w:t>;</w:t>
      </w:r>
    </w:p>
    <w:p w14:paraId="0BD13FD0" w14:textId="77777777" w:rsidR="00830573" w:rsidRPr="00830573" w:rsidRDefault="00830573" w:rsidP="00830573">
      <w:pPr>
        <w:tabs>
          <w:tab w:val="left" w:pos="3159"/>
        </w:tabs>
        <w:jc w:val="both"/>
        <w:rPr>
          <w:rFonts w:ascii="Arial" w:hAnsi="Arial" w:cs="Arial"/>
          <w:color w:val="000000"/>
          <w:sz w:val="21"/>
          <w:szCs w:val="21"/>
        </w:rPr>
      </w:pPr>
    </w:p>
    <w:p w14:paraId="7589C974" w14:textId="77777777" w:rsidR="00830573" w:rsidRPr="00830573" w:rsidRDefault="00830573" w:rsidP="00830573">
      <w:pPr>
        <w:tabs>
          <w:tab w:val="left" w:pos="3159"/>
        </w:tabs>
        <w:ind w:firstLine="1418"/>
        <w:jc w:val="both"/>
        <w:rPr>
          <w:rFonts w:ascii="Arial" w:hAnsi="Arial" w:cs="Arial"/>
          <w:color w:val="000000"/>
          <w:sz w:val="21"/>
          <w:szCs w:val="21"/>
        </w:rPr>
      </w:pPr>
      <w:r w:rsidRPr="00830573">
        <w:rPr>
          <w:rFonts w:ascii="Arial" w:hAnsi="Arial" w:cs="Arial"/>
          <w:color w:val="000000"/>
          <w:sz w:val="21"/>
          <w:szCs w:val="21"/>
        </w:rPr>
        <w:t xml:space="preserve">ATTENDU QUE la Société a été informée par l’Autorité des marchés publics (AMP) qu’Autobus Citadelle </w:t>
      </w:r>
      <w:proofErr w:type="spellStart"/>
      <w:r w:rsidRPr="00830573">
        <w:rPr>
          <w:rFonts w:ascii="Arial" w:hAnsi="Arial" w:cs="Arial"/>
          <w:color w:val="000000"/>
          <w:sz w:val="21"/>
          <w:szCs w:val="21"/>
        </w:rPr>
        <w:t>inc.</w:t>
      </w:r>
      <w:proofErr w:type="spellEnd"/>
      <w:r w:rsidRPr="00830573">
        <w:rPr>
          <w:rFonts w:ascii="Arial" w:hAnsi="Arial" w:cs="Arial"/>
          <w:color w:val="000000"/>
          <w:sz w:val="21"/>
          <w:szCs w:val="21"/>
        </w:rPr>
        <w:t xml:space="preserve"> n’avait pas encore obtenu son autorisation de contracter émise par l’AMP, par conséquent, le contrat est donc nul et inexistant;</w:t>
      </w:r>
    </w:p>
    <w:p w14:paraId="42025E80" w14:textId="77777777" w:rsidR="00830573" w:rsidRPr="00830573" w:rsidRDefault="00830573" w:rsidP="00830573">
      <w:pPr>
        <w:tabs>
          <w:tab w:val="left" w:pos="3159"/>
        </w:tabs>
        <w:jc w:val="both"/>
        <w:rPr>
          <w:rFonts w:ascii="Arial" w:hAnsi="Arial" w:cs="Arial"/>
          <w:color w:val="000000"/>
          <w:sz w:val="21"/>
          <w:szCs w:val="21"/>
        </w:rPr>
      </w:pPr>
    </w:p>
    <w:p w14:paraId="6FF03BF9" w14:textId="77777777" w:rsidR="00830573" w:rsidRPr="00830573" w:rsidRDefault="00830573" w:rsidP="00830573">
      <w:pPr>
        <w:tabs>
          <w:tab w:val="left" w:pos="3159"/>
        </w:tabs>
        <w:ind w:firstLine="1418"/>
        <w:jc w:val="both"/>
        <w:rPr>
          <w:rFonts w:ascii="Arial" w:hAnsi="Arial" w:cs="Arial"/>
          <w:color w:val="000000"/>
          <w:sz w:val="21"/>
          <w:szCs w:val="21"/>
        </w:rPr>
      </w:pPr>
      <w:r w:rsidRPr="00830573">
        <w:rPr>
          <w:rFonts w:ascii="Arial" w:hAnsi="Arial" w:cs="Arial"/>
          <w:color w:val="000000"/>
          <w:sz w:val="21"/>
          <w:szCs w:val="21"/>
        </w:rPr>
        <w:t xml:space="preserve">ATTENDU QU’Autobus La Québécoise </w:t>
      </w:r>
      <w:proofErr w:type="spellStart"/>
      <w:r w:rsidRPr="00830573">
        <w:rPr>
          <w:rFonts w:ascii="Arial" w:hAnsi="Arial" w:cs="Arial"/>
          <w:color w:val="000000"/>
          <w:sz w:val="21"/>
          <w:szCs w:val="21"/>
        </w:rPr>
        <w:t>inc.</w:t>
      </w:r>
      <w:proofErr w:type="spellEnd"/>
      <w:r w:rsidRPr="00830573">
        <w:rPr>
          <w:rFonts w:ascii="Arial" w:hAnsi="Arial" w:cs="Arial"/>
          <w:color w:val="000000"/>
          <w:sz w:val="21"/>
          <w:szCs w:val="21"/>
        </w:rPr>
        <w:t xml:space="preserve"> est la compagnie mère d’Autobus Citadelle </w:t>
      </w:r>
      <w:proofErr w:type="spellStart"/>
      <w:r w:rsidRPr="00830573">
        <w:rPr>
          <w:rFonts w:ascii="Arial" w:hAnsi="Arial" w:cs="Arial"/>
          <w:color w:val="000000"/>
          <w:sz w:val="21"/>
          <w:szCs w:val="21"/>
        </w:rPr>
        <w:t>inc.</w:t>
      </w:r>
      <w:proofErr w:type="spellEnd"/>
      <w:r w:rsidRPr="00830573">
        <w:rPr>
          <w:rFonts w:ascii="Arial" w:hAnsi="Arial" w:cs="Arial"/>
          <w:color w:val="000000"/>
          <w:sz w:val="21"/>
          <w:szCs w:val="21"/>
        </w:rPr>
        <w:t xml:space="preserve"> et qu’elle </w:t>
      </w:r>
      <w:r w:rsidRPr="00830573">
        <w:rPr>
          <w:rFonts w:ascii="Arial" w:hAnsi="Arial" w:cs="Arial"/>
          <w:sz w:val="21"/>
          <w:szCs w:val="21"/>
        </w:rPr>
        <w:t>a accepté d’assumer toutes les obligations du contrat, aux mêmes termes et conditions, et ce, pour la période du 1</w:t>
      </w:r>
      <w:r w:rsidRPr="00830573">
        <w:rPr>
          <w:rFonts w:ascii="Arial" w:hAnsi="Arial" w:cs="Arial"/>
          <w:sz w:val="21"/>
          <w:szCs w:val="21"/>
          <w:vertAlign w:val="superscript"/>
        </w:rPr>
        <w:t>er</w:t>
      </w:r>
      <w:r w:rsidRPr="00830573">
        <w:rPr>
          <w:rFonts w:ascii="Arial" w:hAnsi="Arial" w:cs="Arial"/>
          <w:sz w:val="21"/>
          <w:szCs w:val="21"/>
        </w:rPr>
        <w:t xml:space="preserve"> août 2025 au 31 juillet 2028;</w:t>
      </w:r>
    </w:p>
    <w:p w14:paraId="6E39B9BD" w14:textId="77777777" w:rsidR="00830573" w:rsidRPr="00830573" w:rsidRDefault="00830573" w:rsidP="00830573">
      <w:pPr>
        <w:tabs>
          <w:tab w:val="left" w:pos="3159"/>
        </w:tabs>
        <w:jc w:val="both"/>
        <w:rPr>
          <w:rFonts w:ascii="Arial" w:hAnsi="Arial" w:cs="Arial"/>
          <w:color w:val="000000"/>
          <w:sz w:val="21"/>
          <w:szCs w:val="21"/>
        </w:rPr>
      </w:pPr>
    </w:p>
    <w:p w14:paraId="37977249" w14:textId="77777777" w:rsidR="00830573" w:rsidRPr="00830573" w:rsidRDefault="00830573" w:rsidP="00830573">
      <w:pPr>
        <w:tabs>
          <w:tab w:val="left" w:pos="3159"/>
        </w:tabs>
        <w:ind w:firstLine="1418"/>
        <w:jc w:val="both"/>
        <w:rPr>
          <w:rFonts w:ascii="Arial" w:hAnsi="Arial" w:cs="Arial"/>
          <w:color w:val="000000"/>
          <w:sz w:val="21"/>
          <w:szCs w:val="21"/>
        </w:rPr>
      </w:pPr>
      <w:r w:rsidRPr="00830573">
        <w:rPr>
          <w:rFonts w:ascii="Arial" w:hAnsi="Arial" w:cs="Arial"/>
          <w:color w:val="000000"/>
          <w:sz w:val="21"/>
          <w:szCs w:val="21"/>
        </w:rPr>
        <w:t>ATTENDU QU’en vertu de cette entente, le service sera rémunéré au taux de 82 $ de l’heure à compter du 1</w:t>
      </w:r>
      <w:r w:rsidRPr="00830573">
        <w:rPr>
          <w:rFonts w:ascii="Arial" w:hAnsi="Arial" w:cs="Arial"/>
          <w:color w:val="000000"/>
          <w:sz w:val="21"/>
          <w:szCs w:val="21"/>
          <w:vertAlign w:val="superscript"/>
        </w:rPr>
        <w:t>er</w:t>
      </w:r>
      <w:r w:rsidRPr="00830573">
        <w:rPr>
          <w:rFonts w:ascii="Arial" w:hAnsi="Arial" w:cs="Arial"/>
          <w:color w:val="000000"/>
          <w:sz w:val="21"/>
          <w:szCs w:val="21"/>
        </w:rPr>
        <w:t xml:space="preserve"> août 2025;</w:t>
      </w:r>
    </w:p>
    <w:p w14:paraId="48082047" w14:textId="77777777" w:rsidR="00830573" w:rsidRPr="00830573" w:rsidRDefault="00830573" w:rsidP="00830573">
      <w:pPr>
        <w:tabs>
          <w:tab w:val="left" w:pos="3159"/>
        </w:tabs>
        <w:jc w:val="both"/>
        <w:rPr>
          <w:rFonts w:ascii="Arial" w:hAnsi="Arial" w:cs="Arial"/>
          <w:color w:val="000000"/>
          <w:sz w:val="21"/>
          <w:szCs w:val="21"/>
        </w:rPr>
      </w:pPr>
    </w:p>
    <w:p w14:paraId="7ACB21C0" w14:textId="77777777" w:rsidR="00830573" w:rsidRPr="00830573" w:rsidRDefault="00830573" w:rsidP="00830573">
      <w:pPr>
        <w:tabs>
          <w:tab w:val="left" w:pos="3159"/>
        </w:tabs>
        <w:ind w:firstLine="1418"/>
        <w:jc w:val="both"/>
        <w:rPr>
          <w:rFonts w:ascii="Arial" w:hAnsi="Arial" w:cs="Arial"/>
          <w:color w:val="000000"/>
          <w:sz w:val="21"/>
          <w:szCs w:val="21"/>
        </w:rPr>
      </w:pPr>
      <w:r w:rsidRPr="00830573">
        <w:rPr>
          <w:rFonts w:ascii="Arial" w:hAnsi="Arial" w:cs="Arial"/>
          <w:color w:val="000000"/>
          <w:sz w:val="21"/>
          <w:szCs w:val="21"/>
        </w:rPr>
        <w:t>ATTENDU QUE des indexations de ce taux sont prévues, lesquelles sont conditionnelles à l’atteinte d’objectifs de performance;</w:t>
      </w:r>
    </w:p>
    <w:p w14:paraId="5DDABA69" w14:textId="77777777" w:rsidR="00830573" w:rsidRPr="00830573" w:rsidRDefault="00830573" w:rsidP="00830573">
      <w:pPr>
        <w:tabs>
          <w:tab w:val="left" w:pos="3159"/>
        </w:tabs>
        <w:jc w:val="both"/>
        <w:rPr>
          <w:rFonts w:ascii="Arial" w:hAnsi="Arial" w:cs="Arial"/>
          <w:color w:val="000000"/>
          <w:sz w:val="21"/>
          <w:szCs w:val="21"/>
        </w:rPr>
      </w:pPr>
    </w:p>
    <w:p w14:paraId="2B2E2B22" w14:textId="77777777" w:rsidR="00830573" w:rsidRPr="00830573" w:rsidRDefault="00830573" w:rsidP="00830573">
      <w:pPr>
        <w:tabs>
          <w:tab w:val="left" w:pos="3159"/>
        </w:tabs>
        <w:ind w:firstLine="1418"/>
        <w:jc w:val="both"/>
        <w:rPr>
          <w:rFonts w:ascii="Arial" w:hAnsi="Arial" w:cs="Arial"/>
          <w:color w:val="000000"/>
          <w:sz w:val="21"/>
          <w:szCs w:val="21"/>
        </w:rPr>
      </w:pPr>
      <w:r w:rsidRPr="00830573">
        <w:rPr>
          <w:rFonts w:ascii="Arial" w:hAnsi="Arial" w:cs="Arial"/>
          <w:color w:val="000000"/>
          <w:sz w:val="21"/>
          <w:szCs w:val="21"/>
        </w:rPr>
        <w:t>ATTENDU QUE la valeur totale du contrat est de 13 230 048 $, taxes incluses;</w:t>
      </w:r>
    </w:p>
    <w:p w14:paraId="25397ACA" w14:textId="77777777" w:rsidR="00830573" w:rsidRPr="00830573" w:rsidRDefault="00830573" w:rsidP="00830573">
      <w:pPr>
        <w:tabs>
          <w:tab w:val="left" w:pos="3159"/>
        </w:tabs>
        <w:jc w:val="both"/>
        <w:rPr>
          <w:rFonts w:ascii="Arial" w:hAnsi="Arial" w:cs="Arial"/>
          <w:color w:val="000000"/>
          <w:sz w:val="21"/>
          <w:szCs w:val="21"/>
        </w:rPr>
      </w:pPr>
    </w:p>
    <w:p w14:paraId="29285D25" w14:textId="77777777" w:rsidR="00830573" w:rsidRPr="00830573" w:rsidRDefault="00830573" w:rsidP="00830573">
      <w:pPr>
        <w:tabs>
          <w:tab w:val="left" w:pos="3159"/>
        </w:tabs>
        <w:ind w:firstLine="1418"/>
        <w:jc w:val="both"/>
        <w:rPr>
          <w:rFonts w:ascii="Arial" w:hAnsi="Arial" w:cs="Arial"/>
          <w:color w:val="000000"/>
          <w:sz w:val="21"/>
          <w:szCs w:val="21"/>
        </w:rPr>
      </w:pPr>
      <w:r w:rsidRPr="00830573">
        <w:rPr>
          <w:rFonts w:ascii="Arial" w:hAnsi="Arial" w:cs="Arial"/>
          <w:color w:val="000000"/>
          <w:sz w:val="21"/>
          <w:szCs w:val="21"/>
        </w:rPr>
        <w:t>ATTENDU QUE les fonds sont disponibles, comme en fait foi le certificat de trésorerie numéro 2025-094;</w:t>
      </w:r>
    </w:p>
    <w:p w14:paraId="0C8A0C0B" w14:textId="77777777" w:rsidR="00830573" w:rsidRPr="00830573" w:rsidRDefault="00830573" w:rsidP="00830573">
      <w:pPr>
        <w:tabs>
          <w:tab w:val="left" w:pos="3159"/>
        </w:tabs>
        <w:jc w:val="both"/>
        <w:rPr>
          <w:rFonts w:ascii="Arial" w:hAnsi="Arial" w:cs="Arial"/>
          <w:color w:val="000000"/>
          <w:sz w:val="21"/>
          <w:szCs w:val="21"/>
        </w:rPr>
      </w:pPr>
    </w:p>
    <w:p w14:paraId="26FCACEF" w14:textId="77777777" w:rsidR="00830573" w:rsidRPr="00830573" w:rsidRDefault="00830573" w:rsidP="00830573">
      <w:pPr>
        <w:tabs>
          <w:tab w:val="left" w:pos="3159"/>
        </w:tabs>
        <w:ind w:firstLine="1418"/>
        <w:jc w:val="both"/>
        <w:rPr>
          <w:rFonts w:ascii="Arial" w:hAnsi="Arial" w:cs="Arial"/>
          <w:color w:val="000000"/>
          <w:sz w:val="21"/>
          <w:szCs w:val="21"/>
        </w:rPr>
      </w:pPr>
      <w:r w:rsidRPr="00830573">
        <w:rPr>
          <w:rFonts w:ascii="Arial" w:hAnsi="Arial" w:cs="Arial"/>
          <w:color w:val="000000"/>
          <w:sz w:val="21"/>
          <w:szCs w:val="21"/>
        </w:rPr>
        <w:t>ATTENDU la recommandation de la Direction de l’exploitation, du Service du transport adapté et l’approbation du directeur général;</w:t>
      </w:r>
    </w:p>
    <w:p w14:paraId="4683035F" w14:textId="77777777" w:rsidR="00830573" w:rsidRPr="00830573" w:rsidRDefault="00830573" w:rsidP="00830573">
      <w:pPr>
        <w:tabs>
          <w:tab w:val="left" w:pos="3159"/>
        </w:tabs>
        <w:jc w:val="both"/>
        <w:rPr>
          <w:rFonts w:ascii="Arial" w:hAnsi="Arial" w:cs="Arial"/>
          <w:color w:val="000000"/>
          <w:sz w:val="21"/>
          <w:szCs w:val="21"/>
        </w:rPr>
      </w:pPr>
    </w:p>
    <w:p w14:paraId="2B253658" w14:textId="10DA6CA0" w:rsidR="00830573" w:rsidRPr="00830573" w:rsidRDefault="00830573" w:rsidP="00830573">
      <w:pPr>
        <w:tabs>
          <w:tab w:val="left" w:pos="3159"/>
        </w:tabs>
        <w:jc w:val="both"/>
        <w:rPr>
          <w:rFonts w:ascii="Arial" w:hAnsi="Arial" w:cs="Arial"/>
          <w:color w:val="000000"/>
          <w:sz w:val="21"/>
          <w:szCs w:val="21"/>
        </w:rPr>
      </w:pPr>
      <w:r w:rsidRPr="00830573">
        <w:rPr>
          <w:rFonts w:ascii="Arial" w:hAnsi="Arial" w:cs="Arial"/>
          <w:color w:val="000000"/>
          <w:sz w:val="21"/>
          <w:szCs w:val="21"/>
        </w:rPr>
        <w:t>IL EST PROPOSÉ PAR</w:t>
      </w:r>
      <w:r w:rsidR="006B0A8E">
        <w:rPr>
          <w:rFonts w:ascii="Arial" w:hAnsi="Arial" w:cs="Arial"/>
          <w:color w:val="000000"/>
          <w:sz w:val="21"/>
          <w:szCs w:val="21"/>
        </w:rPr>
        <w:t xml:space="preserve"> </w:t>
      </w:r>
      <w:r w:rsidR="006B0A8E" w:rsidRPr="006B0A8E">
        <w:rPr>
          <w:rFonts w:ascii="Arial" w:hAnsi="Arial" w:cs="Arial"/>
          <w:color w:val="000000"/>
          <w:sz w:val="21"/>
          <w:szCs w:val="21"/>
        </w:rPr>
        <w:t xml:space="preserve">madame </w:t>
      </w:r>
      <w:proofErr w:type="spellStart"/>
      <w:r w:rsidR="006B0A8E" w:rsidRPr="006B0A8E">
        <w:rPr>
          <w:rFonts w:ascii="Arial" w:hAnsi="Arial" w:cs="Arial"/>
          <w:color w:val="000000"/>
          <w:sz w:val="21"/>
          <w:szCs w:val="21"/>
        </w:rPr>
        <w:t>Marie-Pier</w:t>
      </w:r>
      <w:proofErr w:type="spellEnd"/>
      <w:r w:rsidR="006B0A8E" w:rsidRPr="006B0A8E">
        <w:rPr>
          <w:rFonts w:ascii="Arial" w:hAnsi="Arial" w:cs="Arial"/>
          <w:color w:val="000000"/>
          <w:sz w:val="21"/>
          <w:szCs w:val="21"/>
        </w:rPr>
        <w:t xml:space="preserve"> </w:t>
      </w:r>
      <w:proofErr w:type="spellStart"/>
      <w:r w:rsidR="006B0A8E" w:rsidRPr="006B0A8E">
        <w:rPr>
          <w:rFonts w:ascii="Arial" w:hAnsi="Arial" w:cs="Arial"/>
          <w:color w:val="000000"/>
          <w:sz w:val="21"/>
          <w:szCs w:val="21"/>
        </w:rPr>
        <w:t>Bouladier</w:t>
      </w:r>
      <w:proofErr w:type="spellEnd"/>
    </w:p>
    <w:p w14:paraId="4DA297D9" w14:textId="6DDC3E77" w:rsidR="00830573" w:rsidRPr="00830573" w:rsidRDefault="00830573" w:rsidP="00830573">
      <w:pPr>
        <w:tabs>
          <w:tab w:val="left" w:pos="3159"/>
        </w:tabs>
        <w:jc w:val="both"/>
        <w:rPr>
          <w:rFonts w:ascii="Arial" w:hAnsi="Arial" w:cs="Arial"/>
          <w:color w:val="000000"/>
          <w:sz w:val="21"/>
          <w:szCs w:val="21"/>
        </w:rPr>
      </w:pPr>
      <w:r w:rsidRPr="00830573">
        <w:rPr>
          <w:rFonts w:ascii="Arial" w:hAnsi="Arial" w:cs="Arial"/>
          <w:color w:val="000000"/>
          <w:sz w:val="21"/>
          <w:szCs w:val="21"/>
        </w:rPr>
        <w:t>APPUYÉ PAR</w:t>
      </w:r>
      <w:r w:rsidR="006B0A8E">
        <w:rPr>
          <w:rFonts w:ascii="Arial" w:hAnsi="Arial" w:cs="Arial"/>
          <w:color w:val="000000"/>
          <w:sz w:val="21"/>
          <w:szCs w:val="21"/>
        </w:rPr>
        <w:t xml:space="preserve"> </w:t>
      </w:r>
      <w:r w:rsidR="006B0A8E" w:rsidRPr="006B0A8E">
        <w:rPr>
          <w:rFonts w:ascii="Arial" w:hAnsi="Arial" w:cs="Arial"/>
          <w:color w:val="000000"/>
          <w:sz w:val="21"/>
          <w:szCs w:val="21"/>
        </w:rPr>
        <w:t>monsieur Jocelyn Blondin</w:t>
      </w:r>
    </w:p>
    <w:p w14:paraId="71A83D6A" w14:textId="77777777" w:rsidR="00830573" w:rsidRPr="00830573" w:rsidRDefault="00830573" w:rsidP="00830573">
      <w:pPr>
        <w:tabs>
          <w:tab w:val="left" w:pos="3159"/>
        </w:tabs>
        <w:jc w:val="both"/>
        <w:rPr>
          <w:rFonts w:ascii="Arial" w:hAnsi="Arial" w:cs="Arial"/>
          <w:color w:val="000000"/>
          <w:sz w:val="21"/>
          <w:szCs w:val="21"/>
        </w:rPr>
      </w:pPr>
      <w:r w:rsidRPr="00830573">
        <w:rPr>
          <w:rFonts w:ascii="Arial" w:hAnsi="Arial" w:cs="Arial"/>
          <w:color w:val="000000"/>
          <w:sz w:val="21"/>
          <w:szCs w:val="21"/>
        </w:rPr>
        <w:t>ET RÉSOLU :</w:t>
      </w:r>
    </w:p>
    <w:p w14:paraId="5E4906B0" w14:textId="77777777" w:rsidR="00830573" w:rsidRPr="00830573" w:rsidRDefault="00830573" w:rsidP="00830573">
      <w:pPr>
        <w:tabs>
          <w:tab w:val="left" w:pos="3159"/>
        </w:tabs>
        <w:jc w:val="both"/>
        <w:rPr>
          <w:rFonts w:ascii="Arial" w:hAnsi="Arial" w:cs="Arial"/>
          <w:color w:val="000000"/>
          <w:sz w:val="21"/>
          <w:szCs w:val="21"/>
        </w:rPr>
      </w:pPr>
    </w:p>
    <w:p w14:paraId="32927F74" w14:textId="77777777" w:rsidR="00830573" w:rsidRPr="00830573" w:rsidRDefault="00830573" w:rsidP="00830573">
      <w:pPr>
        <w:tabs>
          <w:tab w:val="left" w:pos="3159"/>
        </w:tabs>
        <w:ind w:firstLine="1418"/>
        <w:jc w:val="both"/>
        <w:rPr>
          <w:rFonts w:ascii="Arial" w:hAnsi="Arial" w:cs="Arial"/>
          <w:color w:val="000000"/>
          <w:sz w:val="21"/>
          <w:szCs w:val="21"/>
        </w:rPr>
      </w:pPr>
      <w:r w:rsidRPr="00830573">
        <w:rPr>
          <w:rFonts w:ascii="Arial" w:hAnsi="Arial" w:cs="Arial"/>
          <w:color w:val="000000"/>
          <w:sz w:val="21"/>
          <w:szCs w:val="21"/>
        </w:rPr>
        <w:t>QUE le contrat pour le service de transport adapté par minibus, pour la période du 1</w:t>
      </w:r>
      <w:r w:rsidRPr="00830573">
        <w:rPr>
          <w:rFonts w:ascii="Arial" w:hAnsi="Arial" w:cs="Arial"/>
          <w:color w:val="000000"/>
          <w:sz w:val="21"/>
          <w:szCs w:val="21"/>
          <w:vertAlign w:val="superscript"/>
        </w:rPr>
        <w:t>er</w:t>
      </w:r>
      <w:r w:rsidRPr="00830573">
        <w:rPr>
          <w:rFonts w:ascii="Arial" w:hAnsi="Arial" w:cs="Arial"/>
          <w:color w:val="000000"/>
          <w:sz w:val="21"/>
          <w:szCs w:val="21"/>
        </w:rPr>
        <w:t xml:space="preserve"> août 2025 au 31 juillet 2028, soit octroyé à Autobus La Québécoise, au montant de 13 230 048 $, taxes incluses;</w:t>
      </w:r>
    </w:p>
    <w:p w14:paraId="39306619" w14:textId="77777777" w:rsidR="00830573" w:rsidRPr="00830573" w:rsidRDefault="00830573" w:rsidP="00830573">
      <w:pPr>
        <w:tabs>
          <w:tab w:val="left" w:pos="3159"/>
        </w:tabs>
        <w:jc w:val="both"/>
        <w:rPr>
          <w:rFonts w:ascii="Arial" w:hAnsi="Arial" w:cs="Arial"/>
          <w:color w:val="000000"/>
          <w:sz w:val="21"/>
          <w:szCs w:val="21"/>
        </w:rPr>
      </w:pPr>
    </w:p>
    <w:p w14:paraId="10C9A893" w14:textId="77777777" w:rsidR="00830573" w:rsidRPr="00830573" w:rsidRDefault="00830573" w:rsidP="00830573">
      <w:pPr>
        <w:tabs>
          <w:tab w:val="left" w:pos="3159"/>
        </w:tabs>
        <w:ind w:firstLine="1418"/>
        <w:jc w:val="both"/>
        <w:rPr>
          <w:rFonts w:ascii="Arial" w:hAnsi="Arial" w:cs="Arial"/>
          <w:color w:val="000000"/>
          <w:sz w:val="21"/>
          <w:szCs w:val="21"/>
        </w:rPr>
      </w:pPr>
      <w:r w:rsidRPr="00830573">
        <w:rPr>
          <w:rFonts w:ascii="Arial" w:hAnsi="Arial" w:cs="Arial"/>
          <w:color w:val="000000"/>
          <w:sz w:val="21"/>
          <w:szCs w:val="21"/>
        </w:rPr>
        <w:t>QUE le président et/ou le secrétaire corporatif et responsable du contentieux soient autorisés à signer, pour et au nom de la Société, tous les documents nécessaires pour donner plein effet à la présente résolution.</w:t>
      </w:r>
    </w:p>
    <w:p w14:paraId="2354BA90" w14:textId="77777777" w:rsidR="00830573" w:rsidRPr="00830573" w:rsidRDefault="00830573" w:rsidP="00830573">
      <w:pPr>
        <w:tabs>
          <w:tab w:val="left" w:pos="3159"/>
        </w:tabs>
        <w:jc w:val="both"/>
        <w:rPr>
          <w:rFonts w:ascii="Arial" w:hAnsi="Arial" w:cs="Arial"/>
          <w:color w:val="000000"/>
          <w:sz w:val="21"/>
          <w:szCs w:val="21"/>
        </w:rPr>
      </w:pPr>
    </w:p>
    <w:p w14:paraId="0485F1C5" w14:textId="77777777" w:rsidR="00830573" w:rsidRPr="00830573" w:rsidRDefault="00830573" w:rsidP="00830573">
      <w:pPr>
        <w:tabs>
          <w:tab w:val="left" w:pos="3159"/>
        </w:tabs>
        <w:jc w:val="both"/>
        <w:rPr>
          <w:rFonts w:ascii="Arial" w:hAnsi="Arial" w:cs="Arial"/>
          <w:color w:val="000000"/>
          <w:sz w:val="21"/>
          <w:szCs w:val="21"/>
        </w:rPr>
      </w:pPr>
    </w:p>
    <w:p w14:paraId="2198C2AC" w14:textId="77777777" w:rsidR="00830573" w:rsidRPr="00830573" w:rsidRDefault="00830573" w:rsidP="00830573">
      <w:pPr>
        <w:tabs>
          <w:tab w:val="left" w:pos="3159"/>
        </w:tabs>
        <w:ind w:firstLine="1418"/>
        <w:jc w:val="both"/>
        <w:rPr>
          <w:rFonts w:ascii="Arial" w:hAnsi="Arial" w:cs="Arial"/>
          <w:color w:val="000000"/>
          <w:sz w:val="21"/>
          <w:szCs w:val="21"/>
        </w:rPr>
      </w:pPr>
      <w:r w:rsidRPr="00830573">
        <w:rPr>
          <w:rFonts w:ascii="Arial" w:hAnsi="Arial" w:cs="Arial"/>
          <w:color w:val="000000"/>
          <w:sz w:val="21"/>
          <w:szCs w:val="21"/>
        </w:rPr>
        <w:t>Adoptée à l’unanimité</w:t>
      </w:r>
    </w:p>
    <w:p w14:paraId="7C710B7C" w14:textId="77777777" w:rsidR="00830573" w:rsidRPr="00830573" w:rsidRDefault="00830573" w:rsidP="00830573">
      <w:pPr>
        <w:tabs>
          <w:tab w:val="left" w:pos="3159"/>
        </w:tabs>
        <w:jc w:val="both"/>
        <w:rPr>
          <w:rFonts w:ascii="Arial" w:hAnsi="Arial" w:cs="Arial"/>
          <w:color w:val="000000"/>
          <w:sz w:val="21"/>
          <w:szCs w:val="21"/>
        </w:rPr>
      </w:pPr>
    </w:p>
    <w:p w14:paraId="17D28D6F" w14:textId="77777777" w:rsidR="00830573" w:rsidRPr="00830573" w:rsidRDefault="00830573" w:rsidP="00830573">
      <w:pPr>
        <w:tabs>
          <w:tab w:val="left" w:pos="3159"/>
        </w:tabs>
        <w:jc w:val="both"/>
        <w:rPr>
          <w:rFonts w:ascii="Arial" w:hAnsi="Arial" w:cs="Arial"/>
          <w:color w:val="000000"/>
          <w:sz w:val="21"/>
          <w:szCs w:val="21"/>
        </w:rPr>
      </w:pPr>
    </w:p>
    <w:p w14:paraId="51317E87" w14:textId="0186DF1C" w:rsidR="006237AC" w:rsidRPr="00E95367" w:rsidRDefault="006237AC" w:rsidP="006237AC">
      <w:pPr>
        <w:tabs>
          <w:tab w:val="left" w:pos="1440"/>
        </w:tabs>
        <w:ind w:left="1416" w:hanging="3259"/>
        <w:jc w:val="both"/>
        <w:rPr>
          <w:rFonts w:ascii="Arial" w:hAnsi="Arial" w:cs="Arial"/>
          <w:b/>
          <w:bCs/>
          <w:sz w:val="21"/>
          <w:szCs w:val="21"/>
        </w:rPr>
      </w:pPr>
      <w:r w:rsidRPr="00E95367">
        <w:rPr>
          <w:rFonts w:ascii="Arial" w:hAnsi="Arial" w:cs="Arial"/>
          <w:b/>
          <w:bCs/>
          <w:sz w:val="21"/>
          <w:szCs w:val="21"/>
        </w:rPr>
        <w:t>CA-2025-</w:t>
      </w:r>
      <w:r>
        <w:rPr>
          <w:rFonts w:ascii="Arial" w:hAnsi="Arial" w:cs="Arial"/>
          <w:b/>
          <w:bCs/>
          <w:sz w:val="21"/>
          <w:szCs w:val="21"/>
        </w:rPr>
        <w:t>087</w:t>
      </w:r>
      <w:r w:rsidRPr="00E95367">
        <w:rPr>
          <w:rFonts w:ascii="Arial" w:hAnsi="Arial" w:cs="Arial"/>
          <w:b/>
          <w:bCs/>
          <w:sz w:val="21"/>
          <w:szCs w:val="21"/>
        </w:rPr>
        <w:tab/>
      </w:r>
      <w:r w:rsidRPr="006237AC">
        <w:rPr>
          <w:rFonts w:ascii="Arial" w:hAnsi="Arial" w:cs="Arial"/>
          <w:b/>
          <w:bCs/>
          <w:sz w:val="21"/>
          <w:szCs w:val="21"/>
        </w:rPr>
        <w:t>Modification de contrat – travaux de marquage - CAAG : banque d’heures pour gestion de la poussière et odeurs de peinture (DS2024-155-03)</w:t>
      </w:r>
    </w:p>
    <w:p w14:paraId="72CFE31F" w14:textId="77777777" w:rsidR="006237AC" w:rsidRPr="00E95367" w:rsidRDefault="002B4B37" w:rsidP="006237AC">
      <w:pPr>
        <w:tabs>
          <w:tab w:val="left" w:pos="1440"/>
        </w:tabs>
        <w:jc w:val="both"/>
        <w:rPr>
          <w:rFonts w:ascii="Arial" w:hAnsi="Arial" w:cs="Arial"/>
          <w:b/>
          <w:bCs/>
          <w:sz w:val="21"/>
          <w:szCs w:val="21"/>
        </w:rPr>
      </w:pPr>
      <w:r>
        <w:rPr>
          <w:rFonts w:ascii="Arial" w:hAnsi="Arial" w:cs="Arial"/>
          <w:b/>
          <w:bCs/>
          <w:sz w:val="21"/>
          <w:szCs w:val="21"/>
        </w:rPr>
        <w:pict w14:anchorId="56CEA8E0">
          <v:rect id="_x0000_i1034" style="width:0;height:1.5pt" o:hralign="center" o:hrstd="t" o:hr="t" fillcolor="#aca899" stroked="f"/>
        </w:pict>
      </w:r>
    </w:p>
    <w:p w14:paraId="2C49138D" w14:textId="77777777" w:rsidR="006237AC" w:rsidRPr="00E95367" w:rsidRDefault="006237AC" w:rsidP="006237AC">
      <w:pPr>
        <w:jc w:val="both"/>
        <w:rPr>
          <w:rFonts w:ascii="Arial" w:hAnsi="Arial" w:cs="Arial"/>
          <w:bCs/>
          <w:sz w:val="21"/>
          <w:szCs w:val="21"/>
        </w:rPr>
      </w:pPr>
    </w:p>
    <w:p w14:paraId="5B6F68AC" w14:textId="3850C0E7" w:rsidR="00830573" w:rsidRPr="00830573" w:rsidRDefault="006237AC" w:rsidP="00830573">
      <w:pPr>
        <w:ind w:firstLine="1418"/>
        <w:jc w:val="both"/>
        <w:rPr>
          <w:rFonts w:ascii="Arial" w:hAnsi="Arial" w:cs="Arial"/>
          <w:sz w:val="21"/>
          <w:szCs w:val="21"/>
        </w:rPr>
      </w:pPr>
      <w:r w:rsidRPr="00E95367">
        <w:rPr>
          <w:rFonts w:ascii="Arial" w:hAnsi="Arial" w:cs="Arial"/>
          <w:bCs/>
          <w:sz w:val="21"/>
          <w:szCs w:val="21"/>
        </w:rPr>
        <w:t xml:space="preserve">ATTENDU QUE </w:t>
      </w:r>
      <w:r w:rsidR="00830573" w:rsidRPr="00830573">
        <w:rPr>
          <w:rFonts w:ascii="Arial" w:hAnsi="Arial" w:cs="Arial"/>
          <w:sz w:val="21"/>
          <w:szCs w:val="21"/>
        </w:rPr>
        <w:t xml:space="preserve">le 31 octobre 2024, par résolution CA-2024-094, la Société octroyait un contrat pour les travaux de marquage du CAAG à Entreprise </w:t>
      </w:r>
      <w:proofErr w:type="spellStart"/>
      <w:r w:rsidR="00830573" w:rsidRPr="00830573">
        <w:rPr>
          <w:rFonts w:ascii="Arial" w:hAnsi="Arial" w:cs="Arial"/>
          <w:sz w:val="21"/>
          <w:szCs w:val="21"/>
        </w:rPr>
        <w:t>Techline</w:t>
      </w:r>
      <w:proofErr w:type="spellEnd"/>
      <w:r w:rsidR="00830573" w:rsidRPr="00830573">
        <w:rPr>
          <w:rFonts w:ascii="Arial" w:hAnsi="Arial" w:cs="Arial"/>
          <w:sz w:val="21"/>
          <w:szCs w:val="21"/>
        </w:rPr>
        <w:t xml:space="preserve"> </w:t>
      </w:r>
      <w:proofErr w:type="spellStart"/>
      <w:r w:rsidR="00830573" w:rsidRPr="00830573">
        <w:rPr>
          <w:rFonts w:ascii="Arial" w:hAnsi="Arial" w:cs="Arial"/>
          <w:sz w:val="21"/>
          <w:szCs w:val="21"/>
        </w:rPr>
        <w:t>inc.</w:t>
      </w:r>
      <w:proofErr w:type="spellEnd"/>
      <w:r w:rsidR="00830573" w:rsidRPr="00830573">
        <w:rPr>
          <w:rFonts w:ascii="Arial" w:hAnsi="Arial" w:cs="Arial"/>
          <w:sz w:val="21"/>
          <w:szCs w:val="21"/>
        </w:rPr>
        <w:t>, au montant de 317 331,00 $, taxes incluses;</w:t>
      </w:r>
    </w:p>
    <w:p w14:paraId="5C0F676C" w14:textId="77777777" w:rsidR="00830573" w:rsidRPr="00830573" w:rsidRDefault="00830573" w:rsidP="00830573">
      <w:pPr>
        <w:jc w:val="both"/>
        <w:rPr>
          <w:rFonts w:ascii="Arial" w:hAnsi="Arial" w:cs="Arial"/>
          <w:sz w:val="21"/>
          <w:szCs w:val="21"/>
        </w:rPr>
      </w:pPr>
    </w:p>
    <w:p w14:paraId="55FF8B60" w14:textId="77777777" w:rsidR="00830573" w:rsidRPr="00830573" w:rsidRDefault="00830573" w:rsidP="00830573">
      <w:pPr>
        <w:ind w:firstLine="1418"/>
        <w:jc w:val="both"/>
        <w:rPr>
          <w:rFonts w:ascii="Arial" w:hAnsi="Arial" w:cs="Arial"/>
          <w:sz w:val="21"/>
          <w:szCs w:val="21"/>
        </w:rPr>
      </w:pPr>
      <w:r w:rsidRPr="00830573">
        <w:rPr>
          <w:rFonts w:ascii="Arial" w:hAnsi="Arial" w:cs="Arial"/>
          <w:sz w:val="21"/>
          <w:szCs w:val="21"/>
        </w:rPr>
        <w:t>ATTENDU QUE lors de la première phase de réalisation, plusieurs plaintes ont été formulées par le personnel concernant la poussière en suspension et les fortes odeurs de peinture, compromettant la qualité de l’air;</w:t>
      </w:r>
    </w:p>
    <w:p w14:paraId="4792C65B" w14:textId="77777777" w:rsidR="00830573" w:rsidRPr="00830573" w:rsidRDefault="00830573" w:rsidP="00830573">
      <w:pPr>
        <w:jc w:val="both"/>
        <w:rPr>
          <w:rFonts w:ascii="Arial" w:hAnsi="Arial" w:cs="Arial"/>
          <w:sz w:val="21"/>
          <w:szCs w:val="21"/>
        </w:rPr>
      </w:pPr>
    </w:p>
    <w:p w14:paraId="64D05AC9" w14:textId="77777777" w:rsidR="00830573" w:rsidRPr="00830573" w:rsidRDefault="00830573" w:rsidP="00830573">
      <w:pPr>
        <w:ind w:firstLine="1418"/>
        <w:jc w:val="both"/>
        <w:rPr>
          <w:rFonts w:ascii="Arial" w:hAnsi="Arial" w:cs="Arial"/>
          <w:sz w:val="21"/>
          <w:szCs w:val="21"/>
        </w:rPr>
      </w:pPr>
      <w:r w:rsidRPr="00830573">
        <w:rPr>
          <w:rFonts w:ascii="Arial" w:hAnsi="Arial" w:cs="Arial"/>
          <w:sz w:val="21"/>
          <w:szCs w:val="21"/>
        </w:rPr>
        <w:t>ATTENDU QUE l’utilisation d’un camion aspirateur initialement prévue s’est révélée impossible en raison de contraintes d’accès au garage, et que le système de ventilation du CAAG ne permet pas d’évacuer adéquatement les particules en suspension;</w:t>
      </w:r>
    </w:p>
    <w:p w14:paraId="2837C709" w14:textId="77777777" w:rsidR="00830573" w:rsidRPr="00830573" w:rsidRDefault="00830573" w:rsidP="00830573">
      <w:pPr>
        <w:jc w:val="both"/>
        <w:rPr>
          <w:rFonts w:ascii="Arial" w:hAnsi="Arial" w:cs="Arial"/>
          <w:sz w:val="21"/>
          <w:szCs w:val="21"/>
        </w:rPr>
      </w:pPr>
    </w:p>
    <w:p w14:paraId="7EDB5AF7" w14:textId="77777777" w:rsidR="00830573" w:rsidRPr="00830573" w:rsidRDefault="00830573" w:rsidP="00830573">
      <w:pPr>
        <w:ind w:firstLine="1418"/>
        <w:jc w:val="both"/>
        <w:rPr>
          <w:rFonts w:ascii="Arial" w:hAnsi="Arial" w:cs="Arial"/>
          <w:sz w:val="21"/>
          <w:szCs w:val="21"/>
        </w:rPr>
      </w:pPr>
      <w:r w:rsidRPr="00830573">
        <w:rPr>
          <w:rFonts w:ascii="Arial" w:hAnsi="Arial" w:cs="Arial"/>
          <w:sz w:val="21"/>
          <w:szCs w:val="21"/>
        </w:rPr>
        <w:t xml:space="preserve">ATTENDU QUE </w:t>
      </w:r>
      <w:proofErr w:type="gramStart"/>
      <w:r w:rsidRPr="00830573">
        <w:rPr>
          <w:rFonts w:ascii="Arial" w:hAnsi="Arial" w:cs="Arial"/>
          <w:sz w:val="21"/>
          <w:szCs w:val="21"/>
        </w:rPr>
        <w:t>suite aux</w:t>
      </w:r>
      <w:proofErr w:type="gramEnd"/>
      <w:r w:rsidRPr="00830573">
        <w:rPr>
          <w:rFonts w:ascii="Arial" w:hAnsi="Arial" w:cs="Arial"/>
          <w:sz w:val="21"/>
          <w:szCs w:val="21"/>
        </w:rPr>
        <w:t xml:space="preserve"> recommandations de l’équipe de santé et sécurité au travail de la Société, une banque d’heures supplémentaires de 32 heures est requise pour intégrer des pauses durant les phases critiques de sablage et de peinture afin de laisser le temps à la poussière de retomber et aux odeurs de s’estomper;</w:t>
      </w:r>
    </w:p>
    <w:p w14:paraId="403DA67F" w14:textId="77777777" w:rsidR="00830573" w:rsidRPr="00830573" w:rsidRDefault="00830573" w:rsidP="00830573">
      <w:pPr>
        <w:jc w:val="both"/>
        <w:rPr>
          <w:rFonts w:ascii="Arial" w:hAnsi="Arial" w:cs="Arial"/>
          <w:sz w:val="21"/>
          <w:szCs w:val="21"/>
        </w:rPr>
      </w:pPr>
    </w:p>
    <w:p w14:paraId="18293E37" w14:textId="77777777" w:rsidR="00830573" w:rsidRPr="00830573" w:rsidRDefault="00830573" w:rsidP="00830573">
      <w:pPr>
        <w:ind w:firstLine="1418"/>
        <w:jc w:val="both"/>
        <w:rPr>
          <w:rFonts w:ascii="Arial" w:hAnsi="Arial" w:cs="Arial"/>
          <w:sz w:val="21"/>
          <w:szCs w:val="21"/>
        </w:rPr>
      </w:pPr>
      <w:r w:rsidRPr="00830573">
        <w:rPr>
          <w:rFonts w:ascii="Arial" w:hAnsi="Arial" w:cs="Arial"/>
          <w:sz w:val="21"/>
          <w:szCs w:val="21"/>
        </w:rPr>
        <w:t>ATTENDU QUE les fonds sont disponibles, comme en fait foi le certificat de trésorerie numéro 2025-108;</w:t>
      </w:r>
    </w:p>
    <w:p w14:paraId="014482ED" w14:textId="77777777" w:rsidR="00830573" w:rsidRPr="00830573" w:rsidRDefault="00830573" w:rsidP="00830573">
      <w:pPr>
        <w:jc w:val="both"/>
        <w:rPr>
          <w:rFonts w:ascii="Arial" w:hAnsi="Arial" w:cs="Arial"/>
          <w:sz w:val="21"/>
          <w:szCs w:val="21"/>
        </w:rPr>
      </w:pPr>
    </w:p>
    <w:p w14:paraId="3C5F6164" w14:textId="45168E47" w:rsidR="00830573" w:rsidRPr="00830573" w:rsidRDefault="00830573" w:rsidP="00830573">
      <w:pPr>
        <w:ind w:firstLine="1418"/>
        <w:jc w:val="both"/>
        <w:rPr>
          <w:rFonts w:ascii="Arial" w:hAnsi="Arial" w:cs="Arial"/>
          <w:sz w:val="21"/>
          <w:szCs w:val="21"/>
        </w:rPr>
      </w:pPr>
      <w:r w:rsidRPr="00830573">
        <w:rPr>
          <w:rFonts w:ascii="Arial" w:hAnsi="Arial" w:cs="Arial"/>
          <w:sz w:val="21"/>
          <w:szCs w:val="21"/>
        </w:rPr>
        <w:t>ATTENDU la recommandation de la Direction de gestion de projets, de la Direction de l’entretien et l’approbation du directeur général;</w:t>
      </w:r>
    </w:p>
    <w:p w14:paraId="32280203" w14:textId="77777777" w:rsidR="00830573" w:rsidRPr="00830573" w:rsidRDefault="00830573" w:rsidP="00830573">
      <w:pPr>
        <w:tabs>
          <w:tab w:val="left" w:pos="3159"/>
        </w:tabs>
        <w:jc w:val="both"/>
        <w:rPr>
          <w:rFonts w:ascii="Arial" w:hAnsi="Arial" w:cs="Arial"/>
          <w:color w:val="000000"/>
          <w:sz w:val="21"/>
          <w:szCs w:val="21"/>
        </w:rPr>
      </w:pPr>
    </w:p>
    <w:p w14:paraId="43E1F35F" w14:textId="102E3825" w:rsidR="00830573" w:rsidRPr="00830573" w:rsidRDefault="00830573" w:rsidP="00830573">
      <w:pPr>
        <w:jc w:val="both"/>
        <w:rPr>
          <w:rFonts w:ascii="Arial" w:hAnsi="Arial" w:cs="Arial"/>
          <w:color w:val="000000"/>
          <w:sz w:val="21"/>
          <w:szCs w:val="21"/>
        </w:rPr>
      </w:pPr>
      <w:r w:rsidRPr="00830573">
        <w:rPr>
          <w:rFonts w:ascii="Arial" w:hAnsi="Arial" w:cs="Arial"/>
          <w:color w:val="000000"/>
          <w:sz w:val="21"/>
          <w:szCs w:val="21"/>
        </w:rPr>
        <w:t>IL EST PROPOSÉ PAR</w:t>
      </w:r>
      <w:r w:rsidR="006B0A8E">
        <w:rPr>
          <w:rFonts w:ascii="Arial" w:hAnsi="Arial" w:cs="Arial"/>
          <w:color w:val="000000"/>
          <w:sz w:val="21"/>
          <w:szCs w:val="21"/>
        </w:rPr>
        <w:t xml:space="preserve"> </w:t>
      </w:r>
      <w:r w:rsidR="006B0A8E" w:rsidRPr="006B0A8E">
        <w:rPr>
          <w:rFonts w:ascii="Arial" w:hAnsi="Arial" w:cs="Arial"/>
          <w:color w:val="000000"/>
          <w:sz w:val="21"/>
          <w:szCs w:val="21"/>
        </w:rPr>
        <w:t>madame Caroline Murray</w:t>
      </w:r>
    </w:p>
    <w:p w14:paraId="4E426BE3" w14:textId="39964D06" w:rsidR="00830573" w:rsidRPr="00830573" w:rsidRDefault="00830573" w:rsidP="00830573">
      <w:pPr>
        <w:jc w:val="both"/>
        <w:rPr>
          <w:rFonts w:ascii="Arial" w:hAnsi="Arial" w:cs="Arial"/>
          <w:color w:val="000000"/>
          <w:sz w:val="21"/>
          <w:szCs w:val="21"/>
        </w:rPr>
      </w:pPr>
      <w:r w:rsidRPr="00830573">
        <w:rPr>
          <w:rFonts w:ascii="Arial" w:hAnsi="Arial" w:cs="Arial"/>
          <w:color w:val="000000"/>
          <w:sz w:val="21"/>
          <w:szCs w:val="21"/>
        </w:rPr>
        <w:t>APPUYÉ PAR</w:t>
      </w:r>
      <w:r w:rsidR="006B0A8E">
        <w:rPr>
          <w:rFonts w:ascii="Arial" w:hAnsi="Arial" w:cs="Arial"/>
          <w:color w:val="000000"/>
          <w:sz w:val="21"/>
          <w:szCs w:val="21"/>
        </w:rPr>
        <w:t xml:space="preserve"> </w:t>
      </w:r>
      <w:r w:rsidR="006B0A8E" w:rsidRPr="006B0A8E">
        <w:rPr>
          <w:rFonts w:ascii="Arial" w:hAnsi="Arial" w:cs="Arial"/>
          <w:color w:val="000000"/>
          <w:sz w:val="21"/>
          <w:szCs w:val="21"/>
        </w:rPr>
        <w:t>monsieur Steven Boivin</w:t>
      </w:r>
    </w:p>
    <w:p w14:paraId="6531BE47" w14:textId="77777777" w:rsidR="00830573" w:rsidRPr="00830573" w:rsidRDefault="00830573" w:rsidP="00830573">
      <w:pPr>
        <w:jc w:val="both"/>
        <w:rPr>
          <w:rFonts w:ascii="Arial" w:hAnsi="Arial" w:cs="Arial"/>
          <w:color w:val="000000"/>
          <w:sz w:val="21"/>
          <w:szCs w:val="21"/>
        </w:rPr>
      </w:pPr>
      <w:r w:rsidRPr="00830573">
        <w:rPr>
          <w:rFonts w:ascii="Arial" w:hAnsi="Arial" w:cs="Arial"/>
          <w:color w:val="000000"/>
          <w:sz w:val="21"/>
          <w:szCs w:val="21"/>
        </w:rPr>
        <w:t>ET RÉSOLU :</w:t>
      </w:r>
    </w:p>
    <w:p w14:paraId="405D8954" w14:textId="77777777" w:rsidR="00830573" w:rsidRPr="00830573" w:rsidRDefault="00830573" w:rsidP="00830573">
      <w:pPr>
        <w:tabs>
          <w:tab w:val="left" w:pos="3159"/>
        </w:tabs>
        <w:jc w:val="both"/>
        <w:rPr>
          <w:rFonts w:ascii="Arial" w:hAnsi="Arial" w:cs="Arial"/>
          <w:color w:val="000000"/>
          <w:sz w:val="21"/>
          <w:szCs w:val="21"/>
        </w:rPr>
      </w:pPr>
    </w:p>
    <w:p w14:paraId="5F6A25B1" w14:textId="77777777" w:rsidR="00830573" w:rsidRPr="00830573" w:rsidRDefault="00830573" w:rsidP="00830573">
      <w:pPr>
        <w:ind w:firstLine="1418"/>
        <w:jc w:val="both"/>
        <w:rPr>
          <w:rFonts w:ascii="Arial" w:hAnsi="Arial" w:cs="Arial"/>
          <w:color w:val="000000"/>
          <w:sz w:val="21"/>
          <w:szCs w:val="21"/>
        </w:rPr>
      </w:pPr>
      <w:r w:rsidRPr="00830573">
        <w:rPr>
          <w:rFonts w:ascii="Arial" w:hAnsi="Arial" w:cs="Arial"/>
          <w:color w:val="000000"/>
          <w:sz w:val="21"/>
          <w:szCs w:val="21"/>
        </w:rPr>
        <w:t xml:space="preserve">QUE la modification au contrat d’Entreprise </w:t>
      </w:r>
      <w:proofErr w:type="spellStart"/>
      <w:r w:rsidRPr="00830573">
        <w:rPr>
          <w:rFonts w:ascii="Arial" w:hAnsi="Arial" w:cs="Arial"/>
          <w:color w:val="000000"/>
          <w:sz w:val="21"/>
          <w:szCs w:val="21"/>
        </w:rPr>
        <w:t>Techline</w:t>
      </w:r>
      <w:proofErr w:type="spellEnd"/>
      <w:r w:rsidRPr="00830573">
        <w:rPr>
          <w:rFonts w:ascii="Arial" w:hAnsi="Arial" w:cs="Arial"/>
          <w:color w:val="000000"/>
          <w:sz w:val="21"/>
          <w:szCs w:val="21"/>
        </w:rPr>
        <w:t xml:space="preserve"> </w:t>
      </w:r>
      <w:proofErr w:type="spellStart"/>
      <w:r w:rsidRPr="00830573">
        <w:rPr>
          <w:rFonts w:ascii="Arial" w:hAnsi="Arial" w:cs="Arial"/>
          <w:color w:val="000000"/>
          <w:sz w:val="21"/>
          <w:szCs w:val="21"/>
        </w:rPr>
        <w:t>inc.</w:t>
      </w:r>
      <w:proofErr w:type="spellEnd"/>
      <w:r w:rsidRPr="00830573">
        <w:rPr>
          <w:rFonts w:ascii="Arial" w:hAnsi="Arial" w:cs="Arial"/>
          <w:color w:val="000000"/>
          <w:sz w:val="21"/>
          <w:szCs w:val="21"/>
        </w:rPr>
        <w:t>, pour une banque d’heures supplémentaires pour la gestion de la poussière et des odeurs de peinture, au montant de 25 677,14 $, taxes incluses, soit approuvée.</w:t>
      </w:r>
    </w:p>
    <w:p w14:paraId="0634F0C3" w14:textId="77777777" w:rsidR="00830573" w:rsidRPr="00830573" w:rsidRDefault="00830573" w:rsidP="00830573">
      <w:pPr>
        <w:tabs>
          <w:tab w:val="left" w:pos="3159"/>
        </w:tabs>
        <w:jc w:val="both"/>
        <w:rPr>
          <w:rFonts w:ascii="Arial" w:hAnsi="Arial" w:cs="Arial"/>
          <w:color w:val="000000"/>
          <w:sz w:val="21"/>
          <w:szCs w:val="21"/>
        </w:rPr>
      </w:pPr>
    </w:p>
    <w:p w14:paraId="38052D2D" w14:textId="77777777" w:rsidR="00830573" w:rsidRPr="00830573" w:rsidRDefault="00830573" w:rsidP="00830573">
      <w:pPr>
        <w:tabs>
          <w:tab w:val="left" w:pos="3159"/>
        </w:tabs>
        <w:jc w:val="both"/>
        <w:rPr>
          <w:rFonts w:ascii="Arial" w:hAnsi="Arial" w:cs="Arial"/>
          <w:color w:val="000000"/>
          <w:sz w:val="21"/>
          <w:szCs w:val="21"/>
        </w:rPr>
      </w:pPr>
    </w:p>
    <w:p w14:paraId="39A2E400" w14:textId="77777777" w:rsidR="00830573" w:rsidRPr="00830573" w:rsidRDefault="00830573" w:rsidP="00830573">
      <w:pPr>
        <w:ind w:firstLine="1418"/>
        <w:jc w:val="both"/>
        <w:rPr>
          <w:rFonts w:ascii="Arial" w:hAnsi="Arial" w:cs="Arial"/>
          <w:color w:val="000000"/>
          <w:sz w:val="21"/>
          <w:szCs w:val="21"/>
        </w:rPr>
      </w:pPr>
      <w:r w:rsidRPr="00830573">
        <w:rPr>
          <w:rFonts w:ascii="Arial" w:hAnsi="Arial" w:cs="Arial"/>
          <w:color w:val="000000"/>
          <w:sz w:val="21"/>
          <w:szCs w:val="21"/>
        </w:rPr>
        <w:t>Adoptée à l’unanimité</w:t>
      </w:r>
    </w:p>
    <w:p w14:paraId="3911A6DF" w14:textId="77777777" w:rsidR="00830573" w:rsidRPr="00830573" w:rsidRDefault="00830573" w:rsidP="00830573">
      <w:pPr>
        <w:tabs>
          <w:tab w:val="left" w:pos="3159"/>
        </w:tabs>
        <w:jc w:val="both"/>
        <w:rPr>
          <w:rFonts w:ascii="Arial" w:hAnsi="Arial" w:cs="Arial"/>
          <w:color w:val="000000"/>
          <w:sz w:val="21"/>
          <w:szCs w:val="21"/>
        </w:rPr>
      </w:pPr>
    </w:p>
    <w:p w14:paraId="537379CB" w14:textId="77777777" w:rsidR="006237AC" w:rsidRPr="00E95367" w:rsidRDefault="006237AC" w:rsidP="006237AC">
      <w:pPr>
        <w:jc w:val="both"/>
        <w:rPr>
          <w:rFonts w:ascii="Arial" w:hAnsi="Arial" w:cs="Arial"/>
          <w:bCs/>
          <w:sz w:val="21"/>
          <w:szCs w:val="21"/>
        </w:rPr>
      </w:pPr>
    </w:p>
    <w:p w14:paraId="764B994E" w14:textId="52A63722" w:rsidR="006237AC" w:rsidRPr="00E95367" w:rsidRDefault="006237AC" w:rsidP="006237AC">
      <w:pPr>
        <w:tabs>
          <w:tab w:val="left" w:pos="1440"/>
        </w:tabs>
        <w:ind w:left="1416" w:hanging="3259"/>
        <w:jc w:val="both"/>
        <w:rPr>
          <w:rFonts w:ascii="Arial" w:hAnsi="Arial" w:cs="Arial"/>
          <w:b/>
          <w:bCs/>
          <w:sz w:val="21"/>
          <w:szCs w:val="21"/>
        </w:rPr>
      </w:pPr>
      <w:r w:rsidRPr="00E95367">
        <w:rPr>
          <w:rFonts w:ascii="Arial" w:hAnsi="Arial" w:cs="Arial"/>
          <w:b/>
          <w:bCs/>
          <w:sz w:val="21"/>
          <w:szCs w:val="21"/>
        </w:rPr>
        <w:t>CA-2025-</w:t>
      </w:r>
      <w:r>
        <w:rPr>
          <w:rFonts w:ascii="Arial" w:hAnsi="Arial" w:cs="Arial"/>
          <w:b/>
          <w:bCs/>
          <w:sz w:val="21"/>
          <w:szCs w:val="21"/>
        </w:rPr>
        <w:t>088</w:t>
      </w:r>
      <w:r w:rsidRPr="00E95367">
        <w:rPr>
          <w:rFonts w:ascii="Arial" w:hAnsi="Arial" w:cs="Arial"/>
          <w:b/>
          <w:bCs/>
          <w:sz w:val="21"/>
          <w:szCs w:val="21"/>
        </w:rPr>
        <w:tab/>
      </w:r>
      <w:r w:rsidRPr="006237AC">
        <w:rPr>
          <w:rFonts w:ascii="Arial" w:hAnsi="Arial" w:cs="Arial"/>
          <w:b/>
          <w:bCs/>
          <w:sz w:val="21"/>
          <w:szCs w:val="21"/>
        </w:rPr>
        <w:t>Octroi de contrat – service d’entretien prédictif assisté par l’intelligence artificielle (DS2025-096-03)</w:t>
      </w:r>
    </w:p>
    <w:p w14:paraId="4D452D7C" w14:textId="77777777" w:rsidR="006237AC" w:rsidRPr="00E95367" w:rsidRDefault="002B4B37" w:rsidP="006237AC">
      <w:pPr>
        <w:tabs>
          <w:tab w:val="left" w:pos="1440"/>
        </w:tabs>
        <w:jc w:val="both"/>
        <w:rPr>
          <w:rFonts w:ascii="Arial" w:hAnsi="Arial" w:cs="Arial"/>
          <w:b/>
          <w:bCs/>
          <w:sz w:val="21"/>
          <w:szCs w:val="21"/>
        </w:rPr>
      </w:pPr>
      <w:r>
        <w:rPr>
          <w:rFonts w:ascii="Arial" w:hAnsi="Arial" w:cs="Arial"/>
          <w:b/>
          <w:bCs/>
          <w:sz w:val="21"/>
          <w:szCs w:val="21"/>
        </w:rPr>
        <w:pict w14:anchorId="10144FF1">
          <v:rect id="_x0000_i1035" style="width:0;height:1.5pt" o:hralign="center" o:hrstd="t" o:hr="t" fillcolor="#aca899" stroked="f"/>
        </w:pict>
      </w:r>
    </w:p>
    <w:p w14:paraId="71EEDA77" w14:textId="77777777" w:rsidR="006237AC" w:rsidRPr="00E95367" w:rsidRDefault="006237AC" w:rsidP="006237AC">
      <w:pPr>
        <w:jc w:val="both"/>
        <w:rPr>
          <w:rFonts w:ascii="Arial" w:hAnsi="Arial" w:cs="Arial"/>
          <w:bCs/>
          <w:sz w:val="21"/>
          <w:szCs w:val="21"/>
        </w:rPr>
      </w:pPr>
    </w:p>
    <w:p w14:paraId="542792CB" w14:textId="77777777" w:rsidR="00830573" w:rsidRPr="00830573" w:rsidRDefault="00830573" w:rsidP="00830573">
      <w:pPr>
        <w:ind w:firstLine="1418"/>
        <w:jc w:val="both"/>
        <w:rPr>
          <w:rFonts w:ascii="Arial" w:hAnsi="Arial" w:cs="Arial"/>
          <w:sz w:val="21"/>
          <w:szCs w:val="21"/>
        </w:rPr>
      </w:pPr>
      <w:r w:rsidRPr="00830573">
        <w:rPr>
          <w:rFonts w:ascii="Arial" w:hAnsi="Arial" w:cs="Arial"/>
          <w:sz w:val="21"/>
          <w:szCs w:val="21"/>
        </w:rPr>
        <w:t>ATTENDU QUE la Société a procédé à un appel d’offres public dans le but de retenir les services d’une firme spécialisée en service d’entretien assisté par l’intelligence artificielle;</w:t>
      </w:r>
    </w:p>
    <w:p w14:paraId="0D375655" w14:textId="77777777" w:rsidR="00830573" w:rsidRPr="00830573" w:rsidRDefault="00830573" w:rsidP="00830573">
      <w:pPr>
        <w:jc w:val="both"/>
        <w:rPr>
          <w:rFonts w:ascii="Arial" w:hAnsi="Arial" w:cs="Arial"/>
          <w:sz w:val="21"/>
          <w:szCs w:val="21"/>
        </w:rPr>
      </w:pPr>
    </w:p>
    <w:p w14:paraId="1EF7B387" w14:textId="200873BB" w:rsidR="00830573" w:rsidRPr="00830573" w:rsidRDefault="00830573" w:rsidP="00830573">
      <w:pPr>
        <w:ind w:firstLine="1418"/>
        <w:jc w:val="both"/>
        <w:rPr>
          <w:rFonts w:ascii="Arial" w:hAnsi="Arial" w:cs="Arial"/>
          <w:sz w:val="21"/>
          <w:szCs w:val="21"/>
        </w:rPr>
      </w:pPr>
      <w:r w:rsidRPr="00830573">
        <w:rPr>
          <w:rFonts w:ascii="Arial" w:hAnsi="Arial" w:cs="Arial"/>
          <w:sz w:val="21"/>
          <w:szCs w:val="21"/>
        </w:rPr>
        <w:t xml:space="preserve">ATTENDU QUE </w:t>
      </w:r>
      <w:proofErr w:type="gramStart"/>
      <w:r w:rsidRPr="00830573">
        <w:rPr>
          <w:rFonts w:ascii="Arial" w:hAnsi="Arial" w:cs="Arial"/>
          <w:sz w:val="21"/>
          <w:szCs w:val="21"/>
        </w:rPr>
        <w:t>suite à</w:t>
      </w:r>
      <w:proofErr w:type="gramEnd"/>
      <w:r w:rsidRPr="00830573">
        <w:rPr>
          <w:rFonts w:ascii="Arial" w:hAnsi="Arial" w:cs="Arial"/>
          <w:sz w:val="21"/>
          <w:szCs w:val="21"/>
        </w:rPr>
        <w:t xml:space="preserve"> cet appel d’offres, une (1) soumission conforme a été reçue, à savoir</w:t>
      </w:r>
      <w:r w:rsidR="001B7D31">
        <w:rPr>
          <w:rFonts w:ascii="Arial" w:hAnsi="Arial" w:cs="Arial"/>
          <w:sz w:val="21"/>
          <w:szCs w:val="21"/>
        </w:rPr>
        <w:t> :</w:t>
      </w:r>
    </w:p>
    <w:p w14:paraId="7975AA23" w14:textId="144AAF5F" w:rsidR="00C22D94" w:rsidRDefault="00C22D94" w:rsidP="006237AC">
      <w:pPr>
        <w:jc w:val="both"/>
        <w:rPr>
          <w:rFonts w:ascii="Arial" w:hAnsi="Arial" w:cs="Arial"/>
          <w:bCs/>
          <w:sz w:val="21"/>
          <w:szCs w:val="21"/>
        </w:rPr>
      </w:pPr>
      <w:r>
        <w:rPr>
          <w:rFonts w:ascii="Arial" w:hAnsi="Arial" w:cs="Arial"/>
          <w:bCs/>
          <w:sz w:val="21"/>
          <w:szCs w:val="21"/>
        </w:rPr>
        <w:br w:type="page"/>
      </w:r>
    </w:p>
    <w:tbl>
      <w:tblPr>
        <w:tblStyle w:val="Grilledutableau"/>
        <w:tblW w:w="7371" w:type="dxa"/>
        <w:jc w:val="center"/>
        <w:tblLook w:val="04A0" w:firstRow="1" w:lastRow="0" w:firstColumn="1" w:lastColumn="0" w:noHBand="0" w:noVBand="1"/>
      </w:tblPr>
      <w:tblGrid>
        <w:gridCol w:w="2268"/>
        <w:gridCol w:w="1701"/>
        <w:gridCol w:w="1701"/>
        <w:gridCol w:w="1701"/>
      </w:tblGrid>
      <w:tr w:rsidR="00830573" w:rsidRPr="00830573" w14:paraId="5812098B" w14:textId="77777777" w:rsidTr="00830573">
        <w:trPr>
          <w:trHeight w:val="57"/>
          <w:jc w:val="center"/>
        </w:trPr>
        <w:tc>
          <w:tcPr>
            <w:tcW w:w="2268" w:type="dxa"/>
            <w:shd w:val="clear" w:color="auto" w:fill="000000"/>
            <w:vAlign w:val="center"/>
          </w:tcPr>
          <w:p w14:paraId="6D74E820" w14:textId="77777777" w:rsidR="00830573" w:rsidRPr="00830573" w:rsidRDefault="00830573" w:rsidP="00830573">
            <w:pPr>
              <w:tabs>
                <w:tab w:val="left" w:pos="1418"/>
              </w:tabs>
              <w:jc w:val="center"/>
              <w:rPr>
                <w:rFonts w:ascii="Arial" w:hAnsi="Arial" w:cs="Arial"/>
                <w:b/>
                <w:bCs/>
                <w:sz w:val="21"/>
                <w:szCs w:val="21"/>
              </w:rPr>
            </w:pPr>
            <w:r w:rsidRPr="00830573">
              <w:rPr>
                <w:rFonts w:ascii="Arial" w:hAnsi="Arial" w:cs="Arial"/>
                <w:b/>
                <w:bCs/>
                <w:sz w:val="21"/>
                <w:szCs w:val="21"/>
              </w:rPr>
              <w:t>Soumissionnaire</w:t>
            </w:r>
          </w:p>
        </w:tc>
        <w:tc>
          <w:tcPr>
            <w:tcW w:w="1701" w:type="dxa"/>
            <w:shd w:val="clear" w:color="auto" w:fill="000000"/>
            <w:vAlign w:val="center"/>
          </w:tcPr>
          <w:p w14:paraId="38F9FEC6" w14:textId="77777777" w:rsidR="00830573" w:rsidRPr="00830573" w:rsidRDefault="00830573" w:rsidP="00830573">
            <w:pPr>
              <w:tabs>
                <w:tab w:val="left" w:pos="1418"/>
              </w:tabs>
              <w:jc w:val="center"/>
              <w:rPr>
                <w:rFonts w:ascii="Arial" w:hAnsi="Arial" w:cs="Arial"/>
                <w:b/>
                <w:bCs/>
                <w:sz w:val="21"/>
                <w:szCs w:val="21"/>
              </w:rPr>
            </w:pPr>
            <w:r w:rsidRPr="00830573">
              <w:rPr>
                <w:rFonts w:ascii="Arial" w:hAnsi="Arial" w:cs="Arial"/>
                <w:b/>
                <w:bCs/>
                <w:sz w:val="21"/>
                <w:szCs w:val="21"/>
              </w:rPr>
              <w:t xml:space="preserve">Prix </w:t>
            </w:r>
            <w:r w:rsidRPr="00830573">
              <w:rPr>
                <w:rFonts w:ascii="Arial" w:hAnsi="Arial" w:cs="Arial"/>
                <w:b/>
                <w:bCs/>
                <w:sz w:val="21"/>
                <w:szCs w:val="21"/>
              </w:rPr>
              <w:br/>
            </w:r>
            <w:r w:rsidRPr="00830573">
              <w:rPr>
                <w:rFonts w:ascii="Arial" w:hAnsi="Arial" w:cs="Arial"/>
                <w:b/>
                <w:bCs/>
                <w:sz w:val="18"/>
                <w:szCs w:val="18"/>
              </w:rPr>
              <w:t>(taxes incluses)</w:t>
            </w:r>
          </w:p>
        </w:tc>
        <w:tc>
          <w:tcPr>
            <w:tcW w:w="1701" w:type="dxa"/>
            <w:shd w:val="clear" w:color="auto" w:fill="000000"/>
            <w:vAlign w:val="center"/>
          </w:tcPr>
          <w:p w14:paraId="69AFC22D" w14:textId="77777777" w:rsidR="00830573" w:rsidRPr="00830573" w:rsidRDefault="00830573" w:rsidP="00830573">
            <w:pPr>
              <w:tabs>
                <w:tab w:val="left" w:pos="1418"/>
              </w:tabs>
              <w:jc w:val="center"/>
              <w:rPr>
                <w:rFonts w:ascii="Arial" w:hAnsi="Arial" w:cs="Arial"/>
                <w:b/>
                <w:bCs/>
                <w:sz w:val="21"/>
                <w:szCs w:val="21"/>
              </w:rPr>
            </w:pPr>
            <w:r w:rsidRPr="00830573">
              <w:rPr>
                <w:rFonts w:ascii="Arial" w:hAnsi="Arial" w:cs="Arial"/>
                <w:b/>
                <w:bCs/>
                <w:sz w:val="21"/>
                <w:szCs w:val="21"/>
              </w:rPr>
              <w:t>Options</w:t>
            </w:r>
            <w:r w:rsidRPr="00830573">
              <w:rPr>
                <w:rFonts w:ascii="Arial" w:hAnsi="Arial" w:cs="Arial"/>
                <w:b/>
                <w:bCs/>
                <w:sz w:val="21"/>
                <w:szCs w:val="21"/>
              </w:rPr>
              <w:br/>
            </w:r>
            <w:r w:rsidRPr="00830573">
              <w:rPr>
                <w:rFonts w:ascii="Arial" w:hAnsi="Arial" w:cs="Arial"/>
                <w:b/>
                <w:bCs/>
                <w:sz w:val="18"/>
                <w:szCs w:val="18"/>
              </w:rPr>
              <w:t>(taxes incluses)</w:t>
            </w:r>
          </w:p>
        </w:tc>
        <w:tc>
          <w:tcPr>
            <w:tcW w:w="1701" w:type="dxa"/>
            <w:shd w:val="clear" w:color="auto" w:fill="000000"/>
            <w:vAlign w:val="center"/>
          </w:tcPr>
          <w:p w14:paraId="16B926CB" w14:textId="77777777" w:rsidR="00830573" w:rsidRPr="00830573" w:rsidRDefault="00830573" w:rsidP="00830573">
            <w:pPr>
              <w:tabs>
                <w:tab w:val="left" w:pos="1418"/>
              </w:tabs>
              <w:jc w:val="center"/>
              <w:rPr>
                <w:rFonts w:ascii="Arial" w:hAnsi="Arial" w:cs="Arial"/>
                <w:b/>
                <w:bCs/>
                <w:sz w:val="21"/>
                <w:szCs w:val="21"/>
              </w:rPr>
            </w:pPr>
            <w:r w:rsidRPr="00830573">
              <w:rPr>
                <w:rFonts w:ascii="Arial" w:hAnsi="Arial" w:cs="Arial"/>
                <w:b/>
                <w:bCs/>
                <w:sz w:val="21"/>
                <w:szCs w:val="21"/>
              </w:rPr>
              <w:t>Total</w:t>
            </w:r>
            <w:r w:rsidRPr="00830573">
              <w:rPr>
                <w:rFonts w:ascii="Arial" w:hAnsi="Arial" w:cs="Arial"/>
                <w:b/>
                <w:bCs/>
                <w:sz w:val="21"/>
                <w:szCs w:val="21"/>
              </w:rPr>
              <w:br/>
            </w:r>
            <w:r w:rsidRPr="00830573">
              <w:rPr>
                <w:rFonts w:ascii="Arial" w:hAnsi="Arial" w:cs="Arial"/>
                <w:b/>
                <w:bCs/>
                <w:sz w:val="18"/>
                <w:szCs w:val="18"/>
              </w:rPr>
              <w:t>(taxes incluses)</w:t>
            </w:r>
          </w:p>
        </w:tc>
      </w:tr>
      <w:tr w:rsidR="00830573" w:rsidRPr="00830573" w14:paraId="2CE73969" w14:textId="77777777" w:rsidTr="00830573">
        <w:trPr>
          <w:trHeight w:val="340"/>
          <w:jc w:val="center"/>
        </w:trPr>
        <w:tc>
          <w:tcPr>
            <w:tcW w:w="2268" w:type="dxa"/>
            <w:vAlign w:val="center"/>
          </w:tcPr>
          <w:p w14:paraId="4705047E" w14:textId="77777777" w:rsidR="00830573" w:rsidRPr="00830573" w:rsidRDefault="00830573" w:rsidP="00830573">
            <w:pPr>
              <w:tabs>
                <w:tab w:val="left" w:pos="1418"/>
              </w:tabs>
              <w:jc w:val="center"/>
              <w:rPr>
                <w:rFonts w:ascii="Arial" w:hAnsi="Arial" w:cs="Arial"/>
                <w:bCs/>
                <w:sz w:val="21"/>
                <w:szCs w:val="21"/>
              </w:rPr>
            </w:pPr>
            <w:proofErr w:type="spellStart"/>
            <w:r w:rsidRPr="00830573">
              <w:rPr>
                <w:rFonts w:ascii="Arial" w:hAnsi="Arial" w:cs="Arial"/>
                <w:sz w:val="21"/>
                <w:szCs w:val="21"/>
              </w:rPr>
              <w:t>Preteckt</w:t>
            </w:r>
            <w:proofErr w:type="spellEnd"/>
            <w:r w:rsidRPr="00830573">
              <w:rPr>
                <w:rFonts w:ascii="Arial" w:hAnsi="Arial" w:cs="Arial"/>
                <w:sz w:val="21"/>
                <w:szCs w:val="21"/>
              </w:rPr>
              <w:t xml:space="preserve"> Canada </w:t>
            </w:r>
            <w:proofErr w:type="spellStart"/>
            <w:r w:rsidRPr="00830573">
              <w:rPr>
                <w:rFonts w:ascii="Arial" w:hAnsi="Arial" w:cs="Arial"/>
                <w:sz w:val="21"/>
                <w:szCs w:val="21"/>
              </w:rPr>
              <w:t>inc.</w:t>
            </w:r>
            <w:proofErr w:type="spellEnd"/>
          </w:p>
        </w:tc>
        <w:tc>
          <w:tcPr>
            <w:tcW w:w="1701" w:type="dxa"/>
            <w:vAlign w:val="center"/>
          </w:tcPr>
          <w:p w14:paraId="268A3E4D" w14:textId="77777777" w:rsidR="00830573" w:rsidRPr="00830573" w:rsidRDefault="00830573" w:rsidP="00830573">
            <w:pPr>
              <w:tabs>
                <w:tab w:val="left" w:pos="1418"/>
              </w:tabs>
              <w:jc w:val="center"/>
              <w:rPr>
                <w:rFonts w:ascii="Arial" w:hAnsi="Arial" w:cs="Arial"/>
                <w:bCs/>
                <w:sz w:val="21"/>
                <w:szCs w:val="21"/>
              </w:rPr>
            </w:pPr>
            <w:r w:rsidRPr="00830573">
              <w:rPr>
                <w:rFonts w:ascii="Arial" w:hAnsi="Arial" w:cs="Arial"/>
                <w:bCs/>
                <w:sz w:val="21"/>
                <w:szCs w:val="21"/>
              </w:rPr>
              <w:t>492 373,54 $</w:t>
            </w:r>
          </w:p>
        </w:tc>
        <w:tc>
          <w:tcPr>
            <w:tcW w:w="1701" w:type="dxa"/>
            <w:vAlign w:val="center"/>
          </w:tcPr>
          <w:p w14:paraId="2084D25D" w14:textId="77777777" w:rsidR="00830573" w:rsidRPr="00830573" w:rsidRDefault="00830573" w:rsidP="00830573">
            <w:pPr>
              <w:tabs>
                <w:tab w:val="left" w:pos="1418"/>
              </w:tabs>
              <w:jc w:val="center"/>
              <w:rPr>
                <w:rFonts w:ascii="Arial" w:hAnsi="Arial" w:cs="Arial"/>
                <w:bCs/>
                <w:sz w:val="21"/>
                <w:szCs w:val="21"/>
              </w:rPr>
            </w:pPr>
            <w:r w:rsidRPr="00830573">
              <w:rPr>
                <w:rFonts w:ascii="Arial" w:hAnsi="Arial" w:cs="Arial"/>
                <w:bCs/>
                <w:sz w:val="21"/>
                <w:szCs w:val="21"/>
              </w:rPr>
              <w:t>492 373,54 $</w:t>
            </w:r>
          </w:p>
        </w:tc>
        <w:tc>
          <w:tcPr>
            <w:tcW w:w="1701" w:type="dxa"/>
            <w:vAlign w:val="center"/>
          </w:tcPr>
          <w:p w14:paraId="2286EAB7" w14:textId="77777777" w:rsidR="00830573" w:rsidRPr="00830573" w:rsidRDefault="00830573" w:rsidP="00830573">
            <w:pPr>
              <w:tabs>
                <w:tab w:val="left" w:pos="1418"/>
              </w:tabs>
              <w:jc w:val="center"/>
              <w:rPr>
                <w:rFonts w:ascii="Arial" w:hAnsi="Arial" w:cs="Arial"/>
                <w:bCs/>
                <w:sz w:val="21"/>
                <w:szCs w:val="21"/>
              </w:rPr>
            </w:pPr>
            <w:r w:rsidRPr="00830573">
              <w:rPr>
                <w:rFonts w:ascii="Arial" w:hAnsi="Arial" w:cs="Arial"/>
                <w:bCs/>
                <w:sz w:val="21"/>
                <w:szCs w:val="21"/>
              </w:rPr>
              <w:t>984 747,08 $</w:t>
            </w:r>
          </w:p>
        </w:tc>
      </w:tr>
    </w:tbl>
    <w:p w14:paraId="3D88E014" w14:textId="77777777" w:rsidR="00830573" w:rsidRDefault="00830573" w:rsidP="00830573">
      <w:pPr>
        <w:jc w:val="both"/>
        <w:rPr>
          <w:rFonts w:ascii="Arial" w:hAnsi="Arial" w:cs="Arial"/>
          <w:sz w:val="21"/>
          <w:szCs w:val="21"/>
        </w:rPr>
      </w:pPr>
    </w:p>
    <w:p w14:paraId="76D6D6FB" w14:textId="381A537A" w:rsidR="00830573" w:rsidRPr="00830573" w:rsidRDefault="00830573" w:rsidP="00830573">
      <w:pPr>
        <w:ind w:firstLine="1418"/>
        <w:jc w:val="both"/>
        <w:rPr>
          <w:rFonts w:ascii="Arial" w:hAnsi="Arial" w:cs="Arial"/>
          <w:sz w:val="21"/>
          <w:szCs w:val="21"/>
        </w:rPr>
      </w:pPr>
      <w:r w:rsidRPr="00830573">
        <w:rPr>
          <w:rFonts w:ascii="Arial" w:hAnsi="Arial" w:cs="Arial"/>
          <w:sz w:val="21"/>
          <w:szCs w:val="21"/>
        </w:rPr>
        <w:t>ATTENDU QUE les fonds requis sont disponibles, comme en fait foi le certificat de trésorerie numéro</w:t>
      </w:r>
      <w:r w:rsidR="0003735F">
        <w:rPr>
          <w:rFonts w:ascii="Arial" w:hAnsi="Arial" w:cs="Arial"/>
          <w:sz w:val="21"/>
          <w:szCs w:val="21"/>
        </w:rPr>
        <w:t> </w:t>
      </w:r>
      <w:r w:rsidRPr="00830573">
        <w:rPr>
          <w:rFonts w:ascii="Arial" w:hAnsi="Arial" w:cs="Arial"/>
          <w:sz w:val="21"/>
          <w:szCs w:val="21"/>
        </w:rPr>
        <w:t>2025-107;</w:t>
      </w:r>
    </w:p>
    <w:p w14:paraId="2B025B3D" w14:textId="77777777" w:rsidR="00830573" w:rsidRPr="00830573" w:rsidRDefault="00830573" w:rsidP="00830573">
      <w:pPr>
        <w:tabs>
          <w:tab w:val="left" w:pos="3159"/>
        </w:tabs>
        <w:jc w:val="both"/>
        <w:rPr>
          <w:rFonts w:ascii="Arial" w:hAnsi="Arial" w:cs="Arial"/>
          <w:color w:val="000000"/>
          <w:sz w:val="21"/>
          <w:szCs w:val="21"/>
        </w:rPr>
      </w:pPr>
    </w:p>
    <w:p w14:paraId="1472F6F9" w14:textId="73E8A90E" w:rsidR="00830573" w:rsidRPr="00830573" w:rsidRDefault="00830573" w:rsidP="00830573">
      <w:pPr>
        <w:jc w:val="both"/>
        <w:rPr>
          <w:rFonts w:ascii="Arial" w:hAnsi="Arial" w:cs="Arial"/>
          <w:color w:val="000000"/>
          <w:sz w:val="21"/>
          <w:szCs w:val="21"/>
        </w:rPr>
      </w:pPr>
      <w:r w:rsidRPr="00830573">
        <w:rPr>
          <w:rFonts w:ascii="Arial" w:hAnsi="Arial" w:cs="Arial"/>
          <w:color w:val="000000"/>
          <w:sz w:val="21"/>
          <w:szCs w:val="21"/>
        </w:rPr>
        <w:t>IL EST PROPOSÉ PAR</w:t>
      </w:r>
      <w:r w:rsidR="006B0A8E">
        <w:rPr>
          <w:rFonts w:ascii="Arial" w:hAnsi="Arial" w:cs="Arial"/>
          <w:color w:val="000000"/>
          <w:sz w:val="21"/>
          <w:szCs w:val="21"/>
        </w:rPr>
        <w:t xml:space="preserve"> </w:t>
      </w:r>
      <w:r w:rsidR="006B0A8E" w:rsidRPr="006B0A8E">
        <w:rPr>
          <w:rFonts w:ascii="Arial" w:hAnsi="Arial" w:cs="Arial"/>
          <w:color w:val="000000"/>
          <w:sz w:val="21"/>
          <w:szCs w:val="21"/>
        </w:rPr>
        <w:t>monsieur Edmond Leclerc</w:t>
      </w:r>
    </w:p>
    <w:p w14:paraId="197970B2" w14:textId="1DEADA83" w:rsidR="00830573" w:rsidRPr="00830573" w:rsidRDefault="00830573" w:rsidP="00830573">
      <w:pPr>
        <w:jc w:val="both"/>
        <w:rPr>
          <w:rFonts w:ascii="Arial" w:hAnsi="Arial" w:cs="Arial"/>
          <w:color w:val="000000"/>
          <w:sz w:val="21"/>
          <w:szCs w:val="21"/>
        </w:rPr>
      </w:pPr>
      <w:r w:rsidRPr="00830573">
        <w:rPr>
          <w:rFonts w:ascii="Arial" w:hAnsi="Arial" w:cs="Arial"/>
          <w:color w:val="000000"/>
          <w:sz w:val="21"/>
          <w:szCs w:val="21"/>
        </w:rPr>
        <w:t>APPUYÉ PAR</w:t>
      </w:r>
      <w:r w:rsidR="006B0A8E">
        <w:rPr>
          <w:rFonts w:ascii="Arial" w:hAnsi="Arial" w:cs="Arial"/>
          <w:color w:val="000000"/>
          <w:sz w:val="21"/>
          <w:szCs w:val="21"/>
        </w:rPr>
        <w:t xml:space="preserve"> </w:t>
      </w:r>
      <w:r w:rsidR="006B0A8E" w:rsidRPr="006B0A8E">
        <w:rPr>
          <w:rFonts w:ascii="Arial" w:hAnsi="Arial" w:cs="Arial"/>
          <w:color w:val="000000"/>
          <w:sz w:val="21"/>
          <w:szCs w:val="21"/>
        </w:rPr>
        <w:t>monsieur François-Michel Brière</w:t>
      </w:r>
    </w:p>
    <w:p w14:paraId="62E52604" w14:textId="77777777" w:rsidR="00830573" w:rsidRPr="00830573" w:rsidRDefault="00830573" w:rsidP="00830573">
      <w:pPr>
        <w:jc w:val="both"/>
        <w:rPr>
          <w:rFonts w:ascii="Arial" w:hAnsi="Arial" w:cs="Arial"/>
          <w:color w:val="000000"/>
          <w:sz w:val="21"/>
          <w:szCs w:val="21"/>
        </w:rPr>
      </w:pPr>
      <w:r w:rsidRPr="00830573">
        <w:rPr>
          <w:rFonts w:ascii="Arial" w:hAnsi="Arial" w:cs="Arial"/>
          <w:color w:val="000000"/>
          <w:sz w:val="21"/>
          <w:szCs w:val="21"/>
        </w:rPr>
        <w:t>ET RÉSOLU :</w:t>
      </w:r>
    </w:p>
    <w:p w14:paraId="0BF060FE" w14:textId="77777777" w:rsidR="00830573" w:rsidRPr="00830573" w:rsidRDefault="00830573" w:rsidP="00830573">
      <w:pPr>
        <w:tabs>
          <w:tab w:val="left" w:pos="3159"/>
        </w:tabs>
        <w:jc w:val="both"/>
        <w:rPr>
          <w:rFonts w:ascii="Arial" w:hAnsi="Arial" w:cs="Arial"/>
          <w:color w:val="000000"/>
          <w:sz w:val="21"/>
          <w:szCs w:val="21"/>
        </w:rPr>
      </w:pPr>
    </w:p>
    <w:p w14:paraId="1FC59537" w14:textId="77777777" w:rsidR="00830573" w:rsidRPr="00830573" w:rsidRDefault="00830573" w:rsidP="00830573">
      <w:pPr>
        <w:ind w:firstLine="1418"/>
        <w:jc w:val="both"/>
        <w:rPr>
          <w:rFonts w:ascii="Arial" w:hAnsi="Arial" w:cs="Arial"/>
          <w:color w:val="000000"/>
          <w:sz w:val="21"/>
          <w:szCs w:val="21"/>
        </w:rPr>
      </w:pPr>
      <w:r w:rsidRPr="00830573">
        <w:rPr>
          <w:rFonts w:ascii="Arial" w:hAnsi="Arial" w:cs="Arial"/>
          <w:color w:val="000000"/>
          <w:sz w:val="21"/>
          <w:szCs w:val="21"/>
        </w:rPr>
        <w:t xml:space="preserve">QUE le contrat pour le service d’entretien prédictif assisté par l’intelligence artificielle soit octroyé à </w:t>
      </w:r>
      <w:proofErr w:type="spellStart"/>
      <w:r w:rsidRPr="00830573">
        <w:rPr>
          <w:rFonts w:ascii="Arial" w:hAnsi="Arial" w:cs="Arial"/>
          <w:color w:val="000000"/>
          <w:sz w:val="21"/>
          <w:szCs w:val="21"/>
        </w:rPr>
        <w:t>Preteckt</w:t>
      </w:r>
      <w:proofErr w:type="spellEnd"/>
      <w:r w:rsidRPr="00830573">
        <w:rPr>
          <w:rFonts w:ascii="Arial" w:hAnsi="Arial" w:cs="Arial"/>
          <w:color w:val="000000"/>
          <w:sz w:val="21"/>
          <w:szCs w:val="21"/>
        </w:rPr>
        <w:t xml:space="preserve"> Canada </w:t>
      </w:r>
      <w:proofErr w:type="spellStart"/>
      <w:r w:rsidRPr="00830573">
        <w:rPr>
          <w:rFonts w:ascii="Arial" w:hAnsi="Arial" w:cs="Arial"/>
          <w:color w:val="000000"/>
          <w:sz w:val="21"/>
          <w:szCs w:val="21"/>
        </w:rPr>
        <w:t>inc.</w:t>
      </w:r>
      <w:proofErr w:type="spellEnd"/>
      <w:r w:rsidRPr="00830573">
        <w:rPr>
          <w:rFonts w:ascii="Arial" w:hAnsi="Arial" w:cs="Arial"/>
          <w:color w:val="000000"/>
          <w:sz w:val="21"/>
          <w:szCs w:val="21"/>
        </w:rPr>
        <w:t>, au montant pouvant totaliser 984 747,08 $, taxes incluses, si toutes les options sont exercées.</w:t>
      </w:r>
    </w:p>
    <w:p w14:paraId="79FA2782" w14:textId="77777777" w:rsidR="00830573" w:rsidRPr="00830573" w:rsidRDefault="00830573" w:rsidP="00830573">
      <w:pPr>
        <w:tabs>
          <w:tab w:val="left" w:pos="3159"/>
        </w:tabs>
        <w:jc w:val="both"/>
        <w:rPr>
          <w:rFonts w:ascii="Arial" w:hAnsi="Arial" w:cs="Arial"/>
          <w:color w:val="000000"/>
          <w:sz w:val="21"/>
          <w:szCs w:val="21"/>
        </w:rPr>
      </w:pPr>
    </w:p>
    <w:p w14:paraId="0CCA9FD7" w14:textId="77777777" w:rsidR="00830573" w:rsidRPr="00830573" w:rsidRDefault="00830573" w:rsidP="00830573">
      <w:pPr>
        <w:tabs>
          <w:tab w:val="left" w:pos="3159"/>
        </w:tabs>
        <w:jc w:val="both"/>
        <w:rPr>
          <w:rFonts w:ascii="Arial" w:hAnsi="Arial" w:cs="Arial"/>
          <w:color w:val="000000"/>
          <w:sz w:val="21"/>
          <w:szCs w:val="21"/>
        </w:rPr>
      </w:pPr>
    </w:p>
    <w:p w14:paraId="5462A716" w14:textId="77777777" w:rsidR="00830573" w:rsidRPr="00830573" w:rsidRDefault="00830573" w:rsidP="00830573">
      <w:pPr>
        <w:ind w:firstLine="1418"/>
        <w:jc w:val="both"/>
        <w:rPr>
          <w:rFonts w:ascii="Arial" w:hAnsi="Arial" w:cs="Arial"/>
          <w:color w:val="000000"/>
          <w:sz w:val="21"/>
          <w:szCs w:val="21"/>
        </w:rPr>
      </w:pPr>
      <w:r w:rsidRPr="00830573">
        <w:rPr>
          <w:rFonts w:ascii="Arial" w:hAnsi="Arial" w:cs="Arial"/>
          <w:color w:val="000000"/>
          <w:sz w:val="21"/>
          <w:szCs w:val="21"/>
        </w:rPr>
        <w:t>Adoptée à l’unanimité</w:t>
      </w:r>
    </w:p>
    <w:p w14:paraId="67B0E8BB" w14:textId="77777777" w:rsidR="00830573" w:rsidRPr="00830573" w:rsidRDefault="00830573" w:rsidP="00830573">
      <w:pPr>
        <w:tabs>
          <w:tab w:val="left" w:pos="3159"/>
        </w:tabs>
        <w:jc w:val="both"/>
        <w:rPr>
          <w:rFonts w:ascii="Arial" w:hAnsi="Arial" w:cs="Arial"/>
          <w:color w:val="000000"/>
          <w:sz w:val="21"/>
          <w:szCs w:val="21"/>
        </w:rPr>
      </w:pPr>
    </w:p>
    <w:p w14:paraId="320CED23" w14:textId="77777777" w:rsidR="006237AC" w:rsidRPr="00E95367" w:rsidRDefault="006237AC" w:rsidP="006237AC">
      <w:pPr>
        <w:jc w:val="both"/>
        <w:rPr>
          <w:rFonts w:ascii="Arial" w:hAnsi="Arial" w:cs="Arial"/>
          <w:bCs/>
          <w:sz w:val="21"/>
          <w:szCs w:val="21"/>
        </w:rPr>
      </w:pPr>
    </w:p>
    <w:p w14:paraId="0BAB27C9" w14:textId="64DC35BE" w:rsidR="00F676CC" w:rsidRPr="00E95367" w:rsidRDefault="00F676CC" w:rsidP="00E95367">
      <w:pPr>
        <w:tabs>
          <w:tab w:val="left" w:pos="1440"/>
        </w:tabs>
        <w:ind w:left="1416" w:hanging="3259"/>
        <w:jc w:val="both"/>
        <w:rPr>
          <w:rFonts w:ascii="Arial" w:hAnsi="Arial" w:cs="Arial"/>
          <w:b/>
          <w:bCs/>
          <w:sz w:val="21"/>
          <w:szCs w:val="21"/>
        </w:rPr>
      </w:pPr>
      <w:r w:rsidRPr="00E95367">
        <w:rPr>
          <w:rFonts w:ascii="Arial" w:hAnsi="Arial" w:cs="Arial"/>
          <w:b/>
          <w:bCs/>
          <w:sz w:val="21"/>
          <w:szCs w:val="21"/>
        </w:rPr>
        <w:t>CA-2025-</w:t>
      </w:r>
      <w:r w:rsidR="006237AC">
        <w:rPr>
          <w:rFonts w:ascii="Arial" w:hAnsi="Arial" w:cs="Arial"/>
          <w:b/>
          <w:bCs/>
          <w:sz w:val="21"/>
          <w:szCs w:val="21"/>
        </w:rPr>
        <w:t>089</w:t>
      </w:r>
      <w:r w:rsidRPr="00E95367">
        <w:rPr>
          <w:rFonts w:ascii="Arial" w:hAnsi="Arial" w:cs="Arial"/>
          <w:b/>
          <w:bCs/>
          <w:sz w:val="21"/>
          <w:szCs w:val="21"/>
        </w:rPr>
        <w:tab/>
        <w:t>Levée de l’assemblée</w:t>
      </w:r>
    </w:p>
    <w:p w14:paraId="40220E21" w14:textId="77777777" w:rsidR="00F676CC" w:rsidRPr="00E95367" w:rsidRDefault="002B4B37" w:rsidP="00E95367">
      <w:pPr>
        <w:tabs>
          <w:tab w:val="left" w:pos="1440"/>
        </w:tabs>
        <w:jc w:val="both"/>
        <w:rPr>
          <w:rFonts w:ascii="Arial" w:hAnsi="Arial" w:cs="Arial"/>
          <w:b/>
          <w:bCs/>
          <w:sz w:val="21"/>
          <w:szCs w:val="21"/>
        </w:rPr>
      </w:pPr>
      <w:r>
        <w:rPr>
          <w:rFonts w:ascii="Arial" w:hAnsi="Arial" w:cs="Arial"/>
          <w:b/>
          <w:bCs/>
          <w:sz w:val="21"/>
          <w:szCs w:val="21"/>
        </w:rPr>
        <w:pict w14:anchorId="69EED238">
          <v:rect id="_x0000_i1036" style="width:0;height:1.5pt" o:hralign="center" o:hrstd="t" o:hr="t" fillcolor="#aca899" stroked="f"/>
        </w:pict>
      </w:r>
    </w:p>
    <w:p w14:paraId="7584E618" w14:textId="77777777" w:rsidR="00F676CC" w:rsidRPr="00E95367" w:rsidRDefault="00F676CC" w:rsidP="00E95367">
      <w:pPr>
        <w:tabs>
          <w:tab w:val="left" w:pos="1440"/>
        </w:tabs>
        <w:jc w:val="both"/>
        <w:rPr>
          <w:rFonts w:ascii="Arial" w:hAnsi="Arial" w:cs="Arial"/>
          <w:bCs/>
          <w:sz w:val="21"/>
          <w:szCs w:val="21"/>
        </w:rPr>
      </w:pPr>
    </w:p>
    <w:p w14:paraId="067C2C52" w14:textId="462D9195" w:rsidR="00F676CC" w:rsidRPr="00E95367" w:rsidRDefault="00F676CC" w:rsidP="00E95367">
      <w:pPr>
        <w:tabs>
          <w:tab w:val="left" w:pos="1418"/>
        </w:tabs>
        <w:jc w:val="both"/>
        <w:rPr>
          <w:rFonts w:ascii="Arial" w:hAnsi="Arial" w:cs="Arial"/>
          <w:bCs/>
          <w:sz w:val="21"/>
          <w:szCs w:val="21"/>
        </w:rPr>
      </w:pPr>
      <w:r w:rsidRPr="00E95367">
        <w:rPr>
          <w:rFonts w:ascii="Arial" w:hAnsi="Arial" w:cs="Arial"/>
          <w:bCs/>
          <w:sz w:val="21"/>
          <w:szCs w:val="21"/>
        </w:rPr>
        <w:t xml:space="preserve">IL EST PROPOSÉ PAR </w:t>
      </w:r>
      <w:r w:rsidR="006B0A8E" w:rsidRPr="006B0A8E">
        <w:rPr>
          <w:rFonts w:ascii="Arial" w:hAnsi="Arial" w:cs="Arial"/>
          <w:bCs/>
          <w:sz w:val="21"/>
          <w:szCs w:val="21"/>
        </w:rPr>
        <w:t>madame Catherine Craig-St-Louis</w:t>
      </w:r>
    </w:p>
    <w:p w14:paraId="64BCF42B" w14:textId="5E8378FD" w:rsidR="00F676CC" w:rsidRPr="00E95367" w:rsidRDefault="00F676CC" w:rsidP="00E95367">
      <w:pPr>
        <w:tabs>
          <w:tab w:val="left" w:pos="1418"/>
          <w:tab w:val="left" w:pos="2031"/>
        </w:tabs>
        <w:jc w:val="both"/>
        <w:rPr>
          <w:rFonts w:ascii="Arial" w:hAnsi="Arial" w:cs="Arial"/>
          <w:bCs/>
          <w:sz w:val="21"/>
          <w:szCs w:val="21"/>
        </w:rPr>
      </w:pPr>
      <w:r w:rsidRPr="00E95367">
        <w:rPr>
          <w:rFonts w:ascii="Arial" w:hAnsi="Arial" w:cs="Arial"/>
          <w:bCs/>
          <w:sz w:val="21"/>
          <w:szCs w:val="21"/>
        </w:rPr>
        <w:t xml:space="preserve">APPUYÉ PAR </w:t>
      </w:r>
      <w:r w:rsidR="006B0A8E" w:rsidRPr="006B0A8E">
        <w:rPr>
          <w:rFonts w:ascii="Arial" w:hAnsi="Arial" w:cs="Arial"/>
          <w:bCs/>
          <w:sz w:val="21"/>
          <w:szCs w:val="21"/>
        </w:rPr>
        <w:t>monsieur Steven Boivin</w:t>
      </w:r>
    </w:p>
    <w:p w14:paraId="3FF0002B" w14:textId="77777777" w:rsidR="00F676CC" w:rsidRPr="00E95367" w:rsidRDefault="00F676CC" w:rsidP="00E95367">
      <w:pPr>
        <w:tabs>
          <w:tab w:val="left" w:pos="1418"/>
        </w:tabs>
        <w:jc w:val="both"/>
        <w:rPr>
          <w:rFonts w:ascii="Arial" w:hAnsi="Arial" w:cs="Arial"/>
          <w:bCs/>
          <w:sz w:val="21"/>
          <w:szCs w:val="21"/>
        </w:rPr>
      </w:pPr>
      <w:r w:rsidRPr="00E95367">
        <w:rPr>
          <w:rFonts w:ascii="Arial" w:hAnsi="Arial" w:cs="Arial"/>
          <w:bCs/>
          <w:sz w:val="21"/>
          <w:szCs w:val="21"/>
        </w:rPr>
        <w:t>ET RÉSOLU :</w:t>
      </w:r>
    </w:p>
    <w:p w14:paraId="754356B2" w14:textId="77777777" w:rsidR="00F676CC" w:rsidRPr="00E95367" w:rsidRDefault="00F676CC" w:rsidP="00E95367">
      <w:pPr>
        <w:jc w:val="both"/>
        <w:rPr>
          <w:rFonts w:ascii="Arial" w:hAnsi="Arial" w:cs="Arial"/>
          <w:sz w:val="21"/>
          <w:szCs w:val="21"/>
        </w:rPr>
      </w:pPr>
    </w:p>
    <w:p w14:paraId="3361EC24" w14:textId="77777777" w:rsidR="00F676CC" w:rsidRPr="00E95367" w:rsidRDefault="00F676CC" w:rsidP="00E95367">
      <w:pPr>
        <w:jc w:val="both"/>
        <w:rPr>
          <w:rFonts w:ascii="Arial" w:hAnsi="Arial" w:cs="Arial"/>
          <w:sz w:val="21"/>
          <w:szCs w:val="21"/>
        </w:rPr>
      </w:pPr>
    </w:p>
    <w:p w14:paraId="4EACF61F" w14:textId="30419E11" w:rsidR="00F676CC" w:rsidRPr="00E95367" w:rsidRDefault="00F676CC" w:rsidP="00E95367">
      <w:pPr>
        <w:tabs>
          <w:tab w:val="left" w:pos="1418"/>
        </w:tabs>
        <w:jc w:val="both"/>
        <w:rPr>
          <w:rFonts w:ascii="Arial" w:hAnsi="Arial" w:cs="Arial"/>
          <w:sz w:val="21"/>
          <w:szCs w:val="21"/>
        </w:rPr>
      </w:pPr>
      <w:r w:rsidRPr="00E95367">
        <w:rPr>
          <w:rFonts w:ascii="Arial" w:hAnsi="Arial" w:cs="Arial"/>
          <w:sz w:val="21"/>
          <w:szCs w:val="21"/>
        </w:rPr>
        <w:tab/>
        <w:t>QUE l’assemblée soit levée à 16 h </w:t>
      </w:r>
      <w:r w:rsidR="006B0A8E">
        <w:rPr>
          <w:rFonts w:ascii="Arial" w:hAnsi="Arial" w:cs="Arial"/>
          <w:sz w:val="21"/>
          <w:szCs w:val="21"/>
        </w:rPr>
        <w:t>15</w:t>
      </w:r>
      <w:r w:rsidR="00830573">
        <w:rPr>
          <w:rFonts w:ascii="Arial" w:hAnsi="Arial" w:cs="Arial"/>
          <w:sz w:val="21"/>
          <w:szCs w:val="21"/>
        </w:rPr>
        <w:t>.</w:t>
      </w:r>
    </w:p>
    <w:p w14:paraId="5C6AE352" w14:textId="77777777" w:rsidR="00F676CC" w:rsidRPr="00E95367" w:rsidRDefault="00F676CC" w:rsidP="00E95367">
      <w:pPr>
        <w:jc w:val="both"/>
        <w:rPr>
          <w:rFonts w:ascii="Arial" w:hAnsi="Arial" w:cs="Arial"/>
          <w:sz w:val="21"/>
          <w:szCs w:val="21"/>
        </w:rPr>
      </w:pPr>
    </w:p>
    <w:p w14:paraId="0B9F9563" w14:textId="77777777" w:rsidR="00F676CC" w:rsidRPr="00E95367" w:rsidRDefault="00F676CC" w:rsidP="00E95367">
      <w:pPr>
        <w:jc w:val="both"/>
        <w:rPr>
          <w:rFonts w:ascii="Arial" w:hAnsi="Arial" w:cs="Arial"/>
          <w:sz w:val="21"/>
          <w:szCs w:val="21"/>
        </w:rPr>
      </w:pPr>
    </w:p>
    <w:p w14:paraId="0432AD38" w14:textId="77777777" w:rsidR="00F676CC" w:rsidRPr="00E95367" w:rsidRDefault="00F676CC" w:rsidP="00E95367">
      <w:pPr>
        <w:tabs>
          <w:tab w:val="left" w:pos="1440"/>
        </w:tabs>
        <w:jc w:val="both"/>
        <w:rPr>
          <w:rFonts w:ascii="Arial" w:hAnsi="Arial" w:cs="Arial"/>
          <w:bCs/>
          <w:sz w:val="21"/>
          <w:szCs w:val="21"/>
        </w:rPr>
      </w:pPr>
      <w:r w:rsidRPr="00E95367">
        <w:rPr>
          <w:rFonts w:ascii="Arial" w:hAnsi="Arial" w:cs="Arial"/>
          <w:sz w:val="21"/>
          <w:szCs w:val="21"/>
        </w:rPr>
        <w:tab/>
        <w:t>Adoptée à l’unanimité</w:t>
      </w:r>
    </w:p>
    <w:p w14:paraId="272BDDF0" w14:textId="77777777" w:rsidR="00F676CC" w:rsidRPr="00E95367" w:rsidRDefault="00F676CC" w:rsidP="00E95367">
      <w:pPr>
        <w:jc w:val="both"/>
        <w:rPr>
          <w:rFonts w:ascii="Arial" w:hAnsi="Arial" w:cs="Arial"/>
          <w:sz w:val="21"/>
          <w:szCs w:val="21"/>
        </w:rPr>
      </w:pPr>
    </w:p>
    <w:p w14:paraId="58EE1A8D" w14:textId="77777777" w:rsidR="00F676CC" w:rsidRPr="00E95367" w:rsidRDefault="00F676CC" w:rsidP="00E95367">
      <w:pPr>
        <w:jc w:val="both"/>
        <w:rPr>
          <w:rFonts w:ascii="Arial" w:hAnsi="Arial" w:cs="Arial"/>
          <w:sz w:val="21"/>
          <w:szCs w:val="21"/>
        </w:rPr>
      </w:pPr>
    </w:p>
    <w:p w14:paraId="417D6F4F" w14:textId="77777777" w:rsidR="00F676CC" w:rsidRPr="00E95367" w:rsidRDefault="00F676CC" w:rsidP="00E95367">
      <w:pPr>
        <w:jc w:val="both"/>
        <w:rPr>
          <w:rFonts w:ascii="Arial" w:hAnsi="Arial" w:cs="Arial"/>
          <w:sz w:val="21"/>
          <w:szCs w:val="21"/>
        </w:rPr>
      </w:pPr>
    </w:p>
    <w:p w14:paraId="04240C9C" w14:textId="77777777" w:rsidR="00F676CC" w:rsidRPr="00E95367" w:rsidRDefault="00F676CC" w:rsidP="00E95367">
      <w:pPr>
        <w:jc w:val="both"/>
        <w:rPr>
          <w:rFonts w:ascii="Arial" w:hAnsi="Arial" w:cs="Arial"/>
          <w:sz w:val="21"/>
          <w:szCs w:val="21"/>
        </w:rPr>
      </w:pPr>
    </w:p>
    <w:p w14:paraId="76046727" w14:textId="77777777" w:rsidR="00F676CC" w:rsidRPr="00E95367" w:rsidRDefault="00F676CC" w:rsidP="00E95367">
      <w:pPr>
        <w:jc w:val="both"/>
        <w:rPr>
          <w:rFonts w:ascii="Arial" w:hAnsi="Arial" w:cs="Arial"/>
          <w:sz w:val="21"/>
          <w:szCs w:val="21"/>
        </w:rPr>
      </w:pPr>
    </w:p>
    <w:p w14:paraId="21F642FF" w14:textId="77777777" w:rsidR="00F676CC" w:rsidRPr="00E95367" w:rsidRDefault="00F676CC" w:rsidP="00E95367">
      <w:pPr>
        <w:jc w:val="both"/>
        <w:rPr>
          <w:rFonts w:ascii="Arial" w:hAnsi="Arial" w:cs="Arial"/>
          <w:sz w:val="21"/>
          <w:szCs w:val="21"/>
        </w:rPr>
      </w:pPr>
    </w:p>
    <w:p w14:paraId="7F7505FA" w14:textId="77777777" w:rsidR="00F676CC" w:rsidRPr="00E95367" w:rsidRDefault="00F676CC" w:rsidP="00E95367">
      <w:pPr>
        <w:jc w:val="both"/>
        <w:rPr>
          <w:rFonts w:ascii="Arial" w:hAnsi="Arial" w:cs="Arial"/>
          <w:sz w:val="21"/>
          <w:szCs w:val="21"/>
        </w:rPr>
      </w:pPr>
    </w:p>
    <w:p w14:paraId="477343C0" w14:textId="77777777" w:rsidR="00F676CC" w:rsidRPr="00E95367" w:rsidRDefault="00F676CC" w:rsidP="00E95367">
      <w:pPr>
        <w:jc w:val="both"/>
        <w:rPr>
          <w:rFonts w:ascii="Arial" w:hAnsi="Arial" w:cs="Arial"/>
          <w:sz w:val="21"/>
          <w:szCs w:val="21"/>
        </w:rPr>
      </w:pPr>
    </w:p>
    <w:tbl>
      <w:tblPr>
        <w:tblStyle w:val="Grilledutableau"/>
        <w:tblW w:w="7371" w:type="dxa"/>
        <w:tblBorders>
          <w:top w:val="dotted"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701"/>
        <w:gridCol w:w="2835"/>
      </w:tblGrid>
      <w:tr w:rsidR="00F676CC" w:rsidRPr="00E95367" w14:paraId="77F531F7" w14:textId="77777777" w:rsidTr="00D85397">
        <w:tc>
          <w:tcPr>
            <w:tcW w:w="2835" w:type="dxa"/>
          </w:tcPr>
          <w:p w14:paraId="2BFB0760" w14:textId="77777777" w:rsidR="00F676CC" w:rsidRPr="00E95367" w:rsidRDefault="00F676CC" w:rsidP="00E95367">
            <w:pPr>
              <w:jc w:val="both"/>
              <w:rPr>
                <w:rFonts w:ascii="Arial" w:hAnsi="Arial" w:cs="Arial"/>
                <w:sz w:val="21"/>
                <w:szCs w:val="21"/>
              </w:rPr>
            </w:pPr>
            <w:r w:rsidRPr="00E95367">
              <w:rPr>
                <w:rFonts w:ascii="Arial" w:hAnsi="Arial" w:cs="Arial"/>
                <w:sz w:val="21"/>
                <w:szCs w:val="21"/>
              </w:rPr>
              <w:t>Jocelyn Blondin,</w:t>
            </w:r>
          </w:p>
        </w:tc>
        <w:tc>
          <w:tcPr>
            <w:tcW w:w="1701" w:type="dxa"/>
            <w:tcBorders>
              <w:top w:val="nil"/>
            </w:tcBorders>
          </w:tcPr>
          <w:p w14:paraId="5856B38F" w14:textId="77777777" w:rsidR="00F676CC" w:rsidRPr="00E95367" w:rsidRDefault="00F676CC" w:rsidP="00E95367">
            <w:pPr>
              <w:jc w:val="both"/>
              <w:rPr>
                <w:rFonts w:ascii="Arial" w:hAnsi="Arial" w:cs="Arial"/>
                <w:sz w:val="21"/>
                <w:szCs w:val="21"/>
              </w:rPr>
            </w:pPr>
          </w:p>
        </w:tc>
        <w:tc>
          <w:tcPr>
            <w:tcW w:w="2835" w:type="dxa"/>
          </w:tcPr>
          <w:p w14:paraId="11334BF2" w14:textId="77777777" w:rsidR="00F676CC" w:rsidRPr="00E95367" w:rsidRDefault="00F676CC" w:rsidP="00E95367">
            <w:pPr>
              <w:jc w:val="both"/>
              <w:rPr>
                <w:rFonts w:ascii="Arial" w:hAnsi="Arial" w:cs="Arial"/>
                <w:sz w:val="21"/>
                <w:szCs w:val="21"/>
              </w:rPr>
            </w:pPr>
            <w:r w:rsidRPr="00E95367">
              <w:rPr>
                <w:rFonts w:ascii="Arial" w:hAnsi="Arial" w:cs="Arial"/>
                <w:sz w:val="21"/>
                <w:szCs w:val="21"/>
              </w:rPr>
              <w:t>Richard Vézina,</w:t>
            </w:r>
          </w:p>
        </w:tc>
      </w:tr>
      <w:tr w:rsidR="00F676CC" w:rsidRPr="00E95367" w14:paraId="7E1CB974" w14:textId="77777777" w:rsidTr="00D85397">
        <w:tc>
          <w:tcPr>
            <w:tcW w:w="2835" w:type="dxa"/>
          </w:tcPr>
          <w:p w14:paraId="148AD3A2" w14:textId="77777777" w:rsidR="00F676CC" w:rsidRPr="00E95367" w:rsidRDefault="00F676CC" w:rsidP="00E95367">
            <w:pPr>
              <w:jc w:val="both"/>
              <w:rPr>
                <w:rFonts w:ascii="Arial" w:hAnsi="Arial" w:cs="Arial"/>
                <w:sz w:val="21"/>
                <w:szCs w:val="21"/>
              </w:rPr>
            </w:pPr>
            <w:r w:rsidRPr="00E95367">
              <w:rPr>
                <w:rFonts w:ascii="Arial" w:hAnsi="Arial" w:cs="Arial"/>
                <w:sz w:val="21"/>
                <w:szCs w:val="21"/>
              </w:rPr>
              <w:t>Président</w:t>
            </w:r>
          </w:p>
        </w:tc>
        <w:tc>
          <w:tcPr>
            <w:tcW w:w="1701" w:type="dxa"/>
          </w:tcPr>
          <w:p w14:paraId="2CE5ADEB" w14:textId="77777777" w:rsidR="00F676CC" w:rsidRPr="00E95367" w:rsidRDefault="00F676CC" w:rsidP="00E95367">
            <w:pPr>
              <w:jc w:val="both"/>
              <w:rPr>
                <w:rFonts w:ascii="Arial" w:hAnsi="Arial" w:cs="Arial"/>
                <w:sz w:val="21"/>
                <w:szCs w:val="21"/>
              </w:rPr>
            </w:pPr>
          </w:p>
        </w:tc>
        <w:tc>
          <w:tcPr>
            <w:tcW w:w="2835" w:type="dxa"/>
          </w:tcPr>
          <w:p w14:paraId="024DCF77" w14:textId="77777777" w:rsidR="00F676CC" w:rsidRPr="00E95367" w:rsidRDefault="00F676CC" w:rsidP="00E95367">
            <w:pPr>
              <w:jc w:val="both"/>
              <w:rPr>
                <w:rFonts w:ascii="Arial" w:hAnsi="Arial" w:cs="Arial"/>
                <w:sz w:val="21"/>
                <w:szCs w:val="21"/>
              </w:rPr>
            </w:pPr>
            <w:r w:rsidRPr="00E95367">
              <w:rPr>
                <w:rFonts w:ascii="Arial" w:hAnsi="Arial" w:cs="Arial"/>
                <w:sz w:val="21"/>
                <w:szCs w:val="21"/>
              </w:rPr>
              <w:t>Secrétaire d’assemblée</w:t>
            </w:r>
          </w:p>
        </w:tc>
      </w:tr>
    </w:tbl>
    <w:p w14:paraId="2F03A44F" w14:textId="77777777" w:rsidR="00F676CC" w:rsidRPr="00E95367" w:rsidRDefault="00F676CC" w:rsidP="00423C88">
      <w:pPr>
        <w:jc w:val="both"/>
        <w:rPr>
          <w:rFonts w:ascii="Arial" w:hAnsi="Arial" w:cs="Arial"/>
          <w:sz w:val="21"/>
          <w:szCs w:val="21"/>
        </w:rPr>
      </w:pPr>
    </w:p>
    <w:sectPr w:rsidR="00F676CC" w:rsidRPr="00E95367" w:rsidSect="00483EED">
      <w:footerReference w:type="default" r:id="rId7"/>
      <w:pgSz w:w="12240" w:h="20160" w:code="5"/>
      <w:pgMar w:top="2268" w:right="1440" w:bottom="1412" w:left="28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2B088" w14:textId="77777777" w:rsidR="00A82003" w:rsidRDefault="00A82003" w:rsidP="00170F52">
      <w:r>
        <w:separator/>
      </w:r>
    </w:p>
  </w:endnote>
  <w:endnote w:type="continuationSeparator" w:id="0">
    <w:p w14:paraId="14FF25E7" w14:textId="77777777" w:rsidR="00A82003" w:rsidRDefault="00A82003" w:rsidP="0017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0A12C" w14:textId="77777777" w:rsidR="007B668B" w:rsidRDefault="002B4B37" w:rsidP="007B668B">
    <w:pPr>
      <w:pStyle w:val="Pieddepage"/>
    </w:pPr>
    <w:r>
      <w:pict w14:anchorId="18AA7ED6">
        <v:rect id="_x0000_i1037" style="width:0;height:1.5pt" o:hralign="center" o:hrstd="t" o:hr="t" fillcolor="#aca899" stroked="f"/>
      </w:pict>
    </w:r>
  </w:p>
  <w:p w14:paraId="61C3EF1F" w14:textId="324563ED" w:rsidR="007B668B" w:rsidRPr="000F51FC" w:rsidRDefault="007B668B" w:rsidP="007B668B">
    <w:pPr>
      <w:pStyle w:val="Pieddepage"/>
      <w:jc w:val="right"/>
      <w:rPr>
        <w:rFonts w:ascii="Arial" w:hAnsi="Arial" w:cs="Arial"/>
        <w:sz w:val="18"/>
        <w:szCs w:val="18"/>
      </w:rPr>
    </w:pPr>
    <w:r w:rsidRPr="000F51FC">
      <w:rPr>
        <w:rFonts w:ascii="Arial" w:hAnsi="Arial" w:cs="Arial"/>
        <w:sz w:val="18"/>
        <w:szCs w:val="18"/>
      </w:rPr>
      <w:t>Assemblée</w:t>
    </w:r>
    <w:r>
      <w:rPr>
        <w:rFonts w:ascii="Arial" w:hAnsi="Arial" w:cs="Arial"/>
        <w:sz w:val="18"/>
        <w:szCs w:val="18"/>
      </w:rPr>
      <w:t xml:space="preserve"> du</w:t>
    </w:r>
    <w:r w:rsidR="00801CB9">
      <w:rPr>
        <w:rFonts w:ascii="Arial" w:hAnsi="Arial" w:cs="Arial"/>
        <w:sz w:val="18"/>
        <w:szCs w:val="18"/>
      </w:rPr>
      <w:t xml:space="preserve"> 28 août</w:t>
    </w:r>
    <w:r>
      <w:rPr>
        <w:rFonts w:ascii="Arial" w:hAnsi="Arial" w:cs="Arial"/>
        <w:sz w:val="18"/>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73DC7" w14:textId="77777777" w:rsidR="00A82003" w:rsidRDefault="00A82003" w:rsidP="00170F52">
      <w:r>
        <w:separator/>
      </w:r>
    </w:p>
  </w:footnote>
  <w:footnote w:type="continuationSeparator" w:id="0">
    <w:p w14:paraId="769A3857" w14:textId="77777777" w:rsidR="00A82003" w:rsidRDefault="00A82003" w:rsidP="00170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11D0A"/>
    <w:multiLevelType w:val="multilevel"/>
    <w:tmpl w:val="2CC4BBF2"/>
    <w:lvl w:ilvl="0">
      <w:start w:val="1"/>
      <w:numFmt w:val="decimal"/>
      <w:lvlText w:val="%1."/>
      <w:lvlJc w:val="left"/>
      <w:pPr>
        <w:tabs>
          <w:tab w:val="num" w:pos="720"/>
        </w:tabs>
        <w:ind w:left="720" w:hanging="720"/>
      </w:pPr>
      <w:rPr>
        <w:rFonts w:ascii="Arial" w:eastAsia="Times New Roman" w:hAnsi="Arial" w:cs="Arial"/>
        <w:b w:val="0"/>
      </w:rPr>
    </w:lvl>
    <w:lvl w:ilvl="1">
      <w:start w:val="1"/>
      <w:numFmt w:val="decimal"/>
      <w:lvlText w:val="%1.%2"/>
      <w:lvlJc w:val="left"/>
      <w:pPr>
        <w:tabs>
          <w:tab w:val="num" w:pos="1680"/>
        </w:tabs>
        <w:ind w:left="1680" w:hanging="720"/>
      </w:pPr>
      <w:rPr>
        <w:rFonts w:cs="Times New Roman" w:hint="default"/>
        <w:b w:val="0"/>
        <w:i w:val="0"/>
        <w:sz w:val="21"/>
        <w:szCs w:val="21"/>
      </w:rPr>
    </w:lvl>
    <w:lvl w:ilvl="2">
      <w:start w:val="1"/>
      <w:numFmt w:val="decimal"/>
      <w:lvlText w:val="%1.%2.%3."/>
      <w:lvlJc w:val="left"/>
      <w:pPr>
        <w:tabs>
          <w:tab w:val="num" w:pos="1800"/>
        </w:tabs>
        <w:ind w:left="1224" w:hanging="504"/>
      </w:pPr>
      <w:rPr>
        <w:rFonts w:cs="Times New Roman" w:hint="default"/>
        <w:b w:val="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 w15:restartNumberingAfterBreak="1">
    <w:nsid w:val="37D93695"/>
    <w:multiLevelType w:val="hybridMultilevel"/>
    <w:tmpl w:val="1A3CCF06"/>
    <w:lvl w:ilvl="0" w:tplc="964C6F6C">
      <w:start w:val="1"/>
      <w:numFmt w:val="decimal"/>
      <w:lvlText w:val="%1."/>
      <w:lvlJc w:val="left"/>
      <w:pPr>
        <w:tabs>
          <w:tab w:val="num" w:pos="786"/>
        </w:tabs>
        <w:ind w:left="786"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622810452">
    <w:abstractNumId w:val="0"/>
  </w:num>
  <w:num w:numId="2" w16cid:durableId="1222861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52"/>
    <w:rsid w:val="0003735F"/>
    <w:rsid w:val="000755BD"/>
    <w:rsid w:val="000B64DB"/>
    <w:rsid w:val="00170F52"/>
    <w:rsid w:val="001B7D31"/>
    <w:rsid w:val="001D67BB"/>
    <w:rsid w:val="0034013A"/>
    <w:rsid w:val="00423C88"/>
    <w:rsid w:val="00483EED"/>
    <w:rsid w:val="00610575"/>
    <w:rsid w:val="006237AC"/>
    <w:rsid w:val="006333E8"/>
    <w:rsid w:val="006B0A8E"/>
    <w:rsid w:val="007A33F3"/>
    <w:rsid w:val="007B668B"/>
    <w:rsid w:val="00801CB9"/>
    <w:rsid w:val="00830573"/>
    <w:rsid w:val="008B176F"/>
    <w:rsid w:val="00930D9E"/>
    <w:rsid w:val="00986F72"/>
    <w:rsid w:val="00A01066"/>
    <w:rsid w:val="00A04198"/>
    <w:rsid w:val="00A82003"/>
    <w:rsid w:val="00B711DC"/>
    <w:rsid w:val="00C22D94"/>
    <w:rsid w:val="00C55125"/>
    <w:rsid w:val="00C750AB"/>
    <w:rsid w:val="00D67EA7"/>
    <w:rsid w:val="00D96B1C"/>
    <w:rsid w:val="00E95367"/>
    <w:rsid w:val="00F676C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7DBCBF42"/>
  <w15:chartTrackingRefBased/>
  <w15:docId w15:val="{A7CEAEA8-668D-4EC6-B619-8ED199A05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F52"/>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170F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70F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70F5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70F5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70F5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70F5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70F5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70F5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70F5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0F5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70F5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70F5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70F5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70F5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70F5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70F5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70F5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70F52"/>
    <w:rPr>
      <w:rFonts w:eastAsiaTheme="majorEastAsia" w:cstheme="majorBidi"/>
      <w:color w:val="272727" w:themeColor="text1" w:themeTint="D8"/>
    </w:rPr>
  </w:style>
  <w:style w:type="paragraph" w:styleId="Titre">
    <w:name w:val="Title"/>
    <w:basedOn w:val="Normal"/>
    <w:next w:val="Normal"/>
    <w:link w:val="TitreCar"/>
    <w:uiPriority w:val="10"/>
    <w:qFormat/>
    <w:rsid w:val="00170F5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70F5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70F5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70F5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70F52"/>
    <w:pPr>
      <w:spacing w:before="160"/>
      <w:jc w:val="center"/>
    </w:pPr>
    <w:rPr>
      <w:i/>
      <w:iCs/>
      <w:color w:val="404040" w:themeColor="text1" w:themeTint="BF"/>
    </w:rPr>
  </w:style>
  <w:style w:type="character" w:customStyle="1" w:styleId="CitationCar">
    <w:name w:val="Citation Car"/>
    <w:basedOn w:val="Policepardfaut"/>
    <w:link w:val="Citation"/>
    <w:uiPriority w:val="29"/>
    <w:rsid w:val="00170F52"/>
    <w:rPr>
      <w:i/>
      <w:iCs/>
      <w:color w:val="404040" w:themeColor="text1" w:themeTint="BF"/>
    </w:rPr>
  </w:style>
  <w:style w:type="paragraph" w:styleId="Paragraphedeliste">
    <w:name w:val="List Paragraph"/>
    <w:basedOn w:val="Normal"/>
    <w:uiPriority w:val="34"/>
    <w:qFormat/>
    <w:rsid w:val="00170F52"/>
    <w:pPr>
      <w:ind w:left="720"/>
      <w:contextualSpacing/>
    </w:pPr>
  </w:style>
  <w:style w:type="character" w:styleId="Accentuationintense">
    <w:name w:val="Intense Emphasis"/>
    <w:basedOn w:val="Policepardfaut"/>
    <w:uiPriority w:val="21"/>
    <w:qFormat/>
    <w:rsid w:val="00170F52"/>
    <w:rPr>
      <w:i/>
      <w:iCs/>
      <w:color w:val="0F4761" w:themeColor="accent1" w:themeShade="BF"/>
    </w:rPr>
  </w:style>
  <w:style w:type="paragraph" w:styleId="Citationintense">
    <w:name w:val="Intense Quote"/>
    <w:basedOn w:val="Normal"/>
    <w:next w:val="Normal"/>
    <w:link w:val="CitationintenseCar"/>
    <w:uiPriority w:val="30"/>
    <w:qFormat/>
    <w:rsid w:val="00170F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70F52"/>
    <w:rPr>
      <w:i/>
      <w:iCs/>
      <w:color w:val="0F4761" w:themeColor="accent1" w:themeShade="BF"/>
    </w:rPr>
  </w:style>
  <w:style w:type="character" w:styleId="Rfrenceintense">
    <w:name w:val="Intense Reference"/>
    <w:basedOn w:val="Policepardfaut"/>
    <w:uiPriority w:val="32"/>
    <w:qFormat/>
    <w:rsid w:val="00170F52"/>
    <w:rPr>
      <w:b/>
      <w:bCs/>
      <w:smallCaps/>
      <w:color w:val="0F4761" w:themeColor="accent1" w:themeShade="BF"/>
      <w:spacing w:val="5"/>
    </w:rPr>
  </w:style>
  <w:style w:type="table" w:styleId="Grilledutableau">
    <w:name w:val="Table Grid"/>
    <w:basedOn w:val="TableauNormal"/>
    <w:rsid w:val="00170F52"/>
    <w:pPr>
      <w:spacing w:after="0" w:line="240" w:lineRule="auto"/>
    </w:pPr>
    <w:rPr>
      <w:rFonts w:ascii="Times New Roman" w:eastAsia="Times New Roman" w:hAnsi="Times New Roman" w:cs="Times New Roman"/>
      <w:kern w:val="0"/>
      <w:sz w:val="20"/>
      <w:szCs w:val="20"/>
      <w:lang w:eastAsia="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70F52"/>
    <w:pPr>
      <w:tabs>
        <w:tab w:val="center" w:pos="4320"/>
        <w:tab w:val="right" w:pos="8640"/>
      </w:tabs>
    </w:pPr>
  </w:style>
  <w:style w:type="character" w:customStyle="1" w:styleId="En-tteCar">
    <w:name w:val="En-tête Car"/>
    <w:basedOn w:val="Policepardfaut"/>
    <w:link w:val="En-tte"/>
    <w:uiPriority w:val="99"/>
    <w:rsid w:val="00170F52"/>
    <w:rPr>
      <w:rFonts w:ascii="Times New Roman" w:eastAsia="Times New Roman" w:hAnsi="Times New Roman" w:cs="Times New Roman"/>
      <w:kern w:val="0"/>
      <w:lang w:eastAsia="fr-FR"/>
      <w14:ligatures w14:val="none"/>
    </w:rPr>
  </w:style>
  <w:style w:type="paragraph" w:styleId="Pieddepage">
    <w:name w:val="footer"/>
    <w:basedOn w:val="Normal"/>
    <w:link w:val="PieddepageCar"/>
    <w:uiPriority w:val="99"/>
    <w:unhideWhenUsed/>
    <w:rsid w:val="00170F52"/>
    <w:pPr>
      <w:tabs>
        <w:tab w:val="center" w:pos="4320"/>
        <w:tab w:val="right" w:pos="8640"/>
      </w:tabs>
    </w:pPr>
  </w:style>
  <w:style w:type="character" w:customStyle="1" w:styleId="PieddepageCar">
    <w:name w:val="Pied de page Car"/>
    <w:basedOn w:val="Policepardfaut"/>
    <w:link w:val="Pieddepage"/>
    <w:uiPriority w:val="99"/>
    <w:rsid w:val="00170F52"/>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214</TotalTime>
  <Pages>8</Pages>
  <Words>2523</Words>
  <Characters>14004</Characters>
  <Application>Microsoft Office Word</Application>
  <DocSecurity>0</DocSecurity>
  <Lines>527</Lines>
  <Paragraphs>208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Young</dc:creator>
  <cp:keywords/>
  <dc:description/>
  <cp:lastModifiedBy>Sonya Monette Latreille</cp:lastModifiedBy>
  <cp:revision>12</cp:revision>
  <dcterms:created xsi:type="dcterms:W3CDTF">2025-04-03T19:23:00Z</dcterms:created>
  <dcterms:modified xsi:type="dcterms:W3CDTF">2025-10-24T13:44:00Z</dcterms:modified>
</cp:coreProperties>
</file>